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2387" w14:textId="77777777" w:rsidR="003A48B3" w:rsidRDefault="00DB3D02" w:rsidP="00DB3D02">
      <w:pPr>
        <w:tabs>
          <w:tab w:val="left" w:pos="-90"/>
          <w:tab w:val="left" w:pos="0"/>
          <w:tab w:val="left" w:pos="2070"/>
          <w:tab w:val="left" w:pos="3870"/>
          <w:tab w:val="left" w:pos="4770"/>
          <w:tab w:val="left" w:pos="5670"/>
          <w:tab w:val="left" w:pos="7830"/>
          <w:tab w:val="left" w:pos="8550"/>
          <w:tab w:val="left" w:pos="8640"/>
        </w:tabs>
        <w:rPr>
          <w:b/>
          <w:bCs/>
          <w:i/>
          <w:iCs/>
          <w:color w:val="000000"/>
        </w:rPr>
      </w:pPr>
      <w:r>
        <w:rPr>
          <w:rFonts w:ascii="Arial" w:hAnsi="Arial" w:cs="Arial"/>
          <w:noProof/>
          <w:sz w:val="22"/>
          <w:szCs w:val="22"/>
        </w:rPr>
        <w:drawing>
          <wp:anchor distT="0" distB="0" distL="114300" distR="114300" simplePos="0" relativeHeight="251663360" behindDoc="0" locked="0" layoutInCell="1" allowOverlap="1" wp14:anchorId="1A798C57" wp14:editId="4409B34E">
            <wp:simplePos x="0" y="0"/>
            <wp:positionH relativeFrom="margin">
              <wp:posOffset>57150</wp:posOffset>
            </wp:positionH>
            <wp:positionV relativeFrom="paragraph">
              <wp:posOffset>-76200</wp:posOffset>
            </wp:positionV>
            <wp:extent cx="1390650" cy="1000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79DDF" w14:textId="77777777" w:rsidR="003A48B3" w:rsidRDefault="003A48B3" w:rsidP="00EB05B2">
      <w:pPr>
        <w:tabs>
          <w:tab w:val="left" w:pos="-90"/>
          <w:tab w:val="left" w:pos="0"/>
          <w:tab w:val="left" w:pos="2070"/>
          <w:tab w:val="left" w:pos="3870"/>
          <w:tab w:val="left" w:pos="5670"/>
          <w:tab w:val="left" w:pos="7830"/>
          <w:tab w:val="left" w:pos="8550"/>
          <w:tab w:val="left" w:pos="8640"/>
        </w:tabs>
        <w:jc w:val="center"/>
        <w:rPr>
          <w:b/>
          <w:bCs/>
          <w:i/>
          <w:iCs/>
          <w:color w:val="000000"/>
        </w:rPr>
      </w:pPr>
    </w:p>
    <w:p w14:paraId="74207E2D" w14:textId="77777777" w:rsidR="00EB05B2" w:rsidRPr="005E6188" w:rsidRDefault="002465CA" w:rsidP="00EB05B2">
      <w:pPr>
        <w:tabs>
          <w:tab w:val="left" w:pos="-90"/>
          <w:tab w:val="left" w:pos="0"/>
          <w:tab w:val="left" w:pos="2070"/>
          <w:tab w:val="left" w:pos="3870"/>
          <w:tab w:val="left" w:pos="5670"/>
          <w:tab w:val="left" w:pos="7830"/>
          <w:tab w:val="left" w:pos="8550"/>
          <w:tab w:val="left" w:pos="8640"/>
        </w:tabs>
        <w:jc w:val="center"/>
        <w:rPr>
          <w:b/>
          <w:bCs/>
          <w:i/>
          <w:iCs/>
          <w:sz w:val="32"/>
          <w:szCs w:val="32"/>
        </w:rPr>
      </w:pPr>
      <w:r w:rsidRPr="00177A00">
        <w:rPr>
          <w:b/>
          <w:bCs/>
          <w:i/>
          <w:iCs/>
          <w:color w:val="000000"/>
        </w:rPr>
        <w:t xml:space="preserve"> </w:t>
      </w:r>
      <w:r w:rsidR="00EB05B2" w:rsidRPr="005E6188">
        <w:rPr>
          <w:b/>
          <w:bCs/>
          <w:i/>
          <w:iCs/>
          <w:color w:val="000000"/>
          <w:sz w:val="32"/>
          <w:szCs w:val="32"/>
        </w:rPr>
        <w:t>“</w:t>
      </w:r>
      <w:r w:rsidR="00B74C70">
        <w:rPr>
          <w:b/>
          <w:bCs/>
          <w:i/>
          <w:iCs/>
          <w:sz w:val="32"/>
          <w:szCs w:val="32"/>
        </w:rPr>
        <w:t>20</w:t>
      </w:r>
      <w:r w:rsidR="00F42F0D">
        <w:rPr>
          <w:b/>
          <w:bCs/>
          <w:i/>
          <w:iCs/>
          <w:sz w:val="32"/>
          <w:szCs w:val="32"/>
        </w:rPr>
        <w:t>2</w:t>
      </w:r>
      <w:r w:rsidR="00E2584D">
        <w:rPr>
          <w:b/>
          <w:bCs/>
          <w:i/>
          <w:iCs/>
          <w:sz w:val="32"/>
          <w:szCs w:val="32"/>
        </w:rPr>
        <w:t>1</w:t>
      </w:r>
      <w:r w:rsidR="00EB05B2" w:rsidRPr="005E6188">
        <w:rPr>
          <w:b/>
          <w:bCs/>
          <w:i/>
          <w:iCs/>
          <w:color w:val="000000"/>
          <w:sz w:val="32"/>
          <w:szCs w:val="32"/>
        </w:rPr>
        <w:t>”</w:t>
      </w:r>
      <w:r w:rsidR="00EB05B2" w:rsidRPr="005E6188">
        <w:rPr>
          <w:b/>
          <w:bCs/>
          <w:i/>
          <w:iCs/>
          <w:color w:val="FF0000"/>
          <w:sz w:val="32"/>
          <w:szCs w:val="32"/>
        </w:rPr>
        <w:t xml:space="preserve"> </w:t>
      </w:r>
      <w:r w:rsidR="00EB05B2" w:rsidRPr="005E6188">
        <w:rPr>
          <w:b/>
          <w:bCs/>
          <w:i/>
          <w:iCs/>
          <w:sz w:val="32"/>
          <w:szCs w:val="32"/>
        </w:rPr>
        <w:t>Annual Drinking Water Quality Report</w:t>
      </w:r>
    </w:p>
    <w:p w14:paraId="1D958274" w14:textId="001343DE" w:rsidR="00EB05B2" w:rsidRPr="00EF04C4" w:rsidRDefault="00066A95" w:rsidP="00EB05B2">
      <w:pPr>
        <w:pStyle w:val="WP9Heading9"/>
        <w:keepLines/>
        <w:rPr>
          <w:rFonts w:ascii="Times New Roman" w:hAnsi="Times New Roman" w:cs="Times New Roman"/>
          <w:color w:val="000000"/>
          <w:sz w:val="28"/>
          <w:szCs w:val="28"/>
        </w:rPr>
      </w:pPr>
      <w:r>
        <w:rPr>
          <w:rFonts w:ascii="Times New Roman" w:hAnsi="Times New Roman" w:cs="Times New Roman"/>
          <w:color w:val="000000"/>
          <w:sz w:val="28"/>
          <w:szCs w:val="28"/>
        </w:rPr>
        <w:t>Dan River Water Inc.</w:t>
      </w:r>
    </w:p>
    <w:p w14:paraId="0BBA6A98" w14:textId="08A7612B" w:rsidR="00EB05B2" w:rsidRDefault="00EB05B2" w:rsidP="00EB05B2">
      <w:pPr>
        <w:keepLines/>
        <w:tabs>
          <w:tab w:val="left" w:pos="-90"/>
          <w:tab w:val="left" w:pos="0"/>
          <w:tab w:val="left" w:pos="2070"/>
          <w:tab w:val="left" w:pos="3870"/>
          <w:tab w:val="left" w:pos="5670"/>
          <w:tab w:val="left" w:pos="7830"/>
          <w:tab w:val="left" w:pos="8550"/>
          <w:tab w:val="left" w:pos="8640"/>
        </w:tabs>
        <w:jc w:val="center"/>
        <w:rPr>
          <w:b/>
          <w:color w:val="3366FF"/>
        </w:rPr>
      </w:pPr>
      <w:r>
        <w:rPr>
          <w:color w:val="000000"/>
        </w:rPr>
        <w:t xml:space="preserve">Water System Number: </w:t>
      </w:r>
      <w:r w:rsidR="00066A95">
        <w:rPr>
          <w:b/>
        </w:rPr>
        <w:t>279040</w:t>
      </w:r>
    </w:p>
    <w:p w14:paraId="09980384" w14:textId="77777777" w:rsidR="00EB05B2" w:rsidRPr="0059597F" w:rsidRDefault="00EB05B2" w:rsidP="00EB05B2">
      <w:pPr>
        <w:tabs>
          <w:tab w:val="left" w:pos="-90"/>
          <w:tab w:val="left" w:pos="0"/>
          <w:tab w:val="left" w:pos="2070"/>
          <w:tab w:val="left" w:pos="3870"/>
          <w:tab w:val="left" w:pos="5670"/>
          <w:tab w:val="left" w:pos="7830"/>
          <w:tab w:val="left" w:pos="8550"/>
          <w:tab w:val="left" w:pos="8640"/>
        </w:tabs>
        <w:rPr>
          <w:color w:val="000000"/>
          <w:sz w:val="18"/>
          <w:szCs w:val="18"/>
        </w:rPr>
      </w:pPr>
    </w:p>
    <w:p w14:paraId="27CB9E92" w14:textId="4615F43A" w:rsidR="00EB05B2" w:rsidRPr="00DB3D02" w:rsidRDefault="00EB05B2" w:rsidP="00EB05B2">
      <w:pPr>
        <w:jc w:val="both"/>
        <w:rPr>
          <w:b/>
          <w:bCs/>
          <w:color w:val="000000"/>
          <w:sz w:val="22"/>
          <w:szCs w:val="22"/>
        </w:rPr>
      </w:pPr>
      <w:r w:rsidRPr="00DB3D02">
        <w:rPr>
          <w:color w:val="000000"/>
          <w:sz w:val="22"/>
          <w:szCs w:val="22"/>
        </w:rPr>
        <w:t xml:space="preserve">We are pleased to present to you this year's Annual Drinking Water Quality Report.  This report is a snapshot of last year’s water quality.  Included </w:t>
      </w:r>
      <w:r w:rsidR="00331BCA" w:rsidRPr="00DB3D02">
        <w:rPr>
          <w:color w:val="000000"/>
          <w:sz w:val="22"/>
          <w:szCs w:val="22"/>
        </w:rPr>
        <w:t>are details about your source</w:t>
      </w:r>
      <w:r w:rsidRPr="00DB3D02">
        <w:rPr>
          <w:color w:val="000000"/>
          <w:sz w:val="22"/>
          <w:szCs w:val="22"/>
        </w:rPr>
        <w:t xml:space="preserve">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DB3D02">
        <w:rPr>
          <w:b/>
          <w:bCs/>
          <w:color w:val="000000"/>
          <w:sz w:val="22"/>
          <w:szCs w:val="22"/>
        </w:rPr>
        <w:t xml:space="preserve">If you have any questions about this report or concerning your water, please contact </w:t>
      </w:r>
      <w:r w:rsidR="00066A95">
        <w:rPr>
          <w:b/>
          <w:bCs/>
          <w:color w:val="000000"/>
          <w:sz w:val="22"/>
          <w:szCs w:val="22"/>
        </w:rPr>
        <w:t>Mike Lemons</w:t>
      </w:r>
      <w:r w:rsidRPr="00DB3D02">
        <w:rPr>
          <w:b/>
          <w:bCs/>
          <w:color w:val="000000"/>
          <w:sz w:val="22"/>
          <w:szCs w:val="22"/>
        </w:rPr>
        <w:t xml:space="preserve"> at 336-62</w:t>
      </w:r>
      <w:r w:rsidR="00066A95">
        <w:rPr>
          <w:b/>
          <w:bCs/>
          <w:color w:val="000000"/>
          <w:sz w:val="22"/>
          <w:szCs w:val="22"/>
        </w:rPr>
        <w:t>3</w:t>
      </w:r>
      <w:r w:rsidRPr="00DB3D02">
        <w:rPr>
          <w:b/>
          <w:bCs/>
          <w:color w:val="000000"/>
          <w:sz w:val="22"/>
          <w:szCs w:val="22"/>
        </w:rPr>
        <w:t>-</w:t>
      </w:r>
      <w:r w:rsidR="00066A95">
        <w:rPr>
          <w:b/>
          <w:bCs/>
          <w:color w:val="000000"/>
          <w:sz w:val="22"/>
          <w:szCs w:val="22"/>
        </w:rPr>
        <w:t xml:space="preserve">2526.  </w:t>
      </w:r>
      <w:r w:rsidRPr="00DB3D02">
        <w:rPr>
          <w:b/>
          <w:bCs/>
          <w:color w:val="000000"/>
          <w:sz w:val="22"/>
          <w:szCs w:val="22"/>
        </w:rPr>
        <w:t>We want our valued customers to be informed about their water utility.  If you want to learn more, please attend any of our regularly scheduled meetings</w:t>
      </w:r>
      <w:r w:rsidRPr="00DB3D02">
        <w:rPr>
          <w:rFonts w:ascii="Arial" w:hAnsi="Arial" w:cs="Arial"/>
          <w:b/>
          <w:bCs/>
          <w:color w:val="000000"/>
          <w:sz w:val="22"/>
          <w:szCs w:val="22"/>
        </w:rPr>
        <w:t xml:space="preserve">.  </w:t>
      </w:r>
      <w:r w:rsidRPr="00DB3D02">
        <w:rPr>
          <w:b/>
          <w:bCs/>
          <w:color w:val="000000"/>
          <w:sz w:val="22"/>
          <w:szCs w:val="22"/>
        </w:rPr>
        <w:t xml:space="preserve">Meetings of the </w:t>
      </w:r>
      <w:r w:rsidR="00066A95">
        <w:rPr>
          <w:b/>
          <w:bCs/>
          <w:color w:val="000000"/>
          <w:sz w:val="22"/>
          <w:szCs w:val="22"/>
        </w:rPr>
        <w:t xml:space="preserve">Dan River Water Board </w:t>
      </w:r>
      <w:r w:rsidRPr="00DB3D02">
        <w:rPr>
          <w:b/>
          <w:bCs/>
          <w:color w:val="000000"/>
          <w:sz w:val="22"/>
          <w:szCs w:val="22"/>
        </w:rPr>
        <w:t xml:space="preserve">are held on the </w:t>
      </w:r>
      <w:r w:rsidR="00066A95">
        <w:rPr>
          <w:b/>
          <w:bCs/>
          <w:color w:val="000000"/>
          <w:sz w:val="22"/>
          <w:szCs w:val="22"/>
        </w:rPr>
        <w:t xml:space="preserve">second </w:t>
      </w:r>
      <w:r w:rsidRPr="00DB3D02">
        <w:rPr>
          <w:b/>
          <w:bCs/>
          <w:color w:val="000000"/>
          <w:sz w:val="22"/>
          <w:szCs w:val="22"/>
        </w:rPr>
        <w:t xml:space="preserve">Tuesday of every month at </w:t>
      </w:r>
      <w:r w:rsidR="00066A95">
        <w:rPr>
          <w:b/>
          <w:bCs/>
          <w:color w:val="000000"/>
          <w:sz w:val="22"/>
          <w:szCs w:val="22"/>
        </w:rPr>
        <w:t>7</w:t>
      </w:r>
      <w:r w:rsidRPr="00DB3D02">
        <w:rPr>
          <w:b/>
          <w:bCs/>
          <w:color w:val="000000"/>
          <w:sz w:val="22"/>
          <w:szCs w:val="22"/>
        </w:rPr>
        <w:t>:</w:t>
      </w:r>
      <w:r w:rsidR="00066A95">
        <w:rPr>
          <w:b/>
          <w:bCs/>
          <w:color w:val="000000"/>
          <w:sz w:val="22"/>
          <w:szCs w:val="22"/>
        </w:rPr>
        <w:t>3</w:t>
      </w:r>
      <w:r w:rsidRPr="00DB3D02">
        <w:rPr>
          <w:b/>
          <w:bCs/>
          <w:color w:val="000000"/>
          <w:sz w:val="22"/>
          <w:szCs w:val="22"/>
        </w:rPr>
        <w:t>0 p.m.</w:t>
      </w:r>
      <w:r w:rsidR="00066A95">
        <w:rPr>
          <w:b/>
          <w:bCs/>
          <w:color w:val="000000"/>
          <w:sz w:val="22"/>
          <w:szCs w:val="22"/>
        </w:rPr>
        <w:t xml:space="preserve"> at the Dan River Water office 610 Patrick St. Eden. NC  27288.</w:t>
      </w:r>
    </w:p>
    <w:p w14:paraId="498F02AF" w14:textId="77777777" w:rsidR="00EB05B2" w:rsidRPr="00DB3D02" w:rsidRDefault="00EB05B2" w:rsidP="00EB05B2">
      <w:pPr>
        <w:rPr>
          <w:b/>
          <w:bCs/>
          <w:color w:val="000000"/>
          <w:sz w:val="22"/>
          <w:szCs w:val="22"/>
        </w:rPr>
      </w:pPr>
    </w:p>
    <w:p w14:paraId="0E66BD88" w14:textId="77777777" w:rsidR="00EB05B2" w:rsidRPr="007E3BD1" w:rsidRDefault="00EB05B2" w:rsidP="00EB05B2">
      <w:pPr>
        <w:rPr>
          <w:b/>
          <w:bCs/>
          <w:color w:val="000000"/>
        </w:rPr>
      </w:pPr>
      <w:r w:rsidRPr="007E3BD1">
        <w:rPr>
          <w:b/>
          <w:bCs/>
          <w:color w:val="000000"/>
        </w:rPr>
        <w:t>What EPA Wants You to Know</w:t>
      </w:r>
    </w:p>
    <w:p w14:paraId="1681C899" w14:textId="77777777" w:rsidR="00EB05B2" w:rsidRPr="00DB3D02" w:rsidRDefault="00EB05B2" w:rsidP="00EB05B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2"/>
          <w:szCs w:val="22"/>
        </w:rPr>
      </w:pPr>
      <w:r w:rsidRPr="00DB3D02">
        <w:rPr>
          <w:color w:val="000000"/>
          <w:sz w:val="22"/>
          <w:szCs w:val="22"/>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0BF96649" w14:textId="77777777" w:rsidR="00EB05B2" w:rsidRPr="00DB3D02" w:rsidRDefault="00EB05B2" w:rsidP="00EB05B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2"/>
          <w:szCs w:val="22"/>
        </w:rPr>
      </w:pPr>
    </w:p>
    <w:p w14:paraId="79D5A3AE" w14:textId="77777777" w:rsidR="00EB05B2" w:rsidRPr="00DB3D02" w:rsidRDefault="00EB05B2" w:rsidP="00EB05B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2"/>
          <w:szCs w:val="22"/>
        </w:rPr>
      </w:pPr>
      <w:r w:rsidRPr="00DB3D02">
        <w:rPr>
          <w:color w:val="000000"/>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DB3D02">
        <w:rPr>
          <w:i/>
          <w:iCs/>
          <w:color w:val="000000"/>
          <w:sz w:val="22"/>
          <w:szCs w:val="22"/>
        </w:rPr>
        <w:t>Cryptosporidium</w:t>
      </w:r>
      <w:r w:rsidRPr="00DB3D02">
        <w:rPr>
          <w:color w:val="000000"/>
          <w:sz w:val="22"/>
          <w:szCs w:val="22"/>
        </w:rPr>
        <w:t xml:space="preserve"> and other microbial contaminants are available from the Safe Drinking Water Hotline (800-426-4791). </w:t>
      </w:r>
    </w:p>
    <w:p w14:paraId="13F54E03" w14:textId="77777777" w:rsidR="00EB05B2" w:rsidRPr="00DB3D02" w:rsidRDefault="00EB05B2" w:rsidP="00EB05B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22"/>
          <w:szCs w:val="22"/>
        </w:rPr>
      </w:pPr>
    </w:p>
    <w:p w14:paraId="44BE900C" w14:textId="77777777" w:rsidR="00EB05B2" w:rsidRPr="00DB3D02" w:rsidRDefault="00EB05B2" w:rsidP="00EB05B2">
      <w:pPr>
        <w:rPr>
          <w:color w:val="000000"/>
          <w:sz w:val="22"/>
          <w:szCs w:val="22"/>
        </w:rPr>
      </w:pPr>
      <w:r w:rsidRPr="00DB3D02">
        <w:rPr>
          <w:color w:val="000000"/>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The City of Eden Water Filtration Plant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DB3D02">
          <w:rPr>
            <w:rStyle w:val="Hyperlink"/>
            <w:sz w:val="22"/>
            <w:szCs w:val="22"/>
          </w:rPr>
          <w:t>http://www.epa.gov/safewater/lead</w:t>
        </w:r>
      </w:hyperlink>
      <w:r w:rsidRPr="00DB3D02">
        <w:rPr>
          <w:sz w:val="22"/>
          <w:szCs w:val="22"/>
        </w:rPr>
        <w:t>.</w:t>
      </w:r>
      <w:r w:rsidRPr="00DB3D02">
        <w:rPr>
          <w:color w:val="000000"/>
          <w:sz w:val="22"/>
          <w:szCs w:val="22"/>
        </w:rPr>
        <w:t xml:space="preserve">  </w:t>
      </w:r>
    </w:p>
    <w:p w14:paraId="5DA8F6B9" w14:textId="77777777" w:rsidR="00EB05B2" w:rsidRPr="00DB3D02" w:rsidRDefault="00EB05B2" w:rsidP="00EB05B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FF"/>
          <w:sz w:val="22"/>
          <w:szCs w:val="22"/>
        </w:rPr>
      </w:pPr>
    </w:p>
    <w:p w14:paraId="360DF34B" w14:textId="77777777" w:rsidR="00EB05B2" w:rsidRPr="00DB3D02" w:rsidRDefault="00EB05B2" w:rsidP="00EB05B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auto"/>
          <w:sz w:val="22"/>
          <w:szCs w:val="22"/>
        </w:rPr>
      </w:pPr>
      <w:r w:rsidRPr="00DB3D02">
        <w:rPr>
          <w:color w:val="auto"/>
          <w:sz w:val="22"/>
          <w:szCs w:val="22"/>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DB3D02">
        <w:rPr>
          <w:color w:val="auto"/>
          <w:sz w:val="22"/>
          <w:szCs w:val="22"/>
          <w:u w:val="single"/>
        </w:rPr>
        <w:t>microbial contaminants</w:t>
      </w:r>
      <w:r w:rsidRPr="00DB3D02">
        <w:rPr>
          <w:color w:val="auto"/>
          <w:sz w:val="22"/>
          <w:szCs w:val="22"/>
        </w:rPr>
        <w:t xml:space="preserve">, such as viruses and bacteria, which may come from sewage treatment plants, septic systems, agricultural livestock operations, and wildlife; </w:t>
      </w:r>
      <w:r w:rsidRPr="00DB3D02">
        <w:rPr>
          <w:color w:val="auto"/>
          <w:sz w:val="22"/>
          <w:szCs w:val="22"/>
          <w:u w:val="single"/>
        </w:rPr>
        <w:t>inorganic contaminants</w:t>
      </w:r>
      <w:r w:rsidRPr="00DB3D02">
        <w:rPr>
          <w:color w:val="auto"/>
          <w:sz w:val="22"/>
          <w:szCs w:val="22"/>
        </w:rPr>
        <w:t xml:space="preserve">, such as salts and metals, which can be naturally-occurring or result from urban stormwater runoff, industrial or domestic wastewater discharges, oil and gas production, mining, or farming; </w:t>
      </w:r>
      <w:r w:rsidRPr="00DB3D02">
        <w:rPr>
          <w:color w:val="auto"/>
          <w:sz w:val="22"/>
          <w:szCs w:val="22"/>
          <w:u w:val="single"/>
        </w:rPr>
        <w:t>pesticides and herbicides</w:t>
      </w:r>
      <w:r w:rsidRPr="00DB3D02">
        <w:rPr>
          <w:color w:val="auto"/>
          <w:sz w:val="22"/>
          <w:szCs w:val="22"/>
        </w:rPr>
        <w:t xml:space="preserve">, which may come from a variety of sources such as agriculture, urban stormwater runoff, and residential uses; </w:t>
      </w:r>
      <w:r w:rsidRPr="00DB3D02">
        <w:rPr>
          <w:color w:val="auto"/>
          <w:sz w:val="22"/>
          <w:szCs w:val="22"/>
          <w:u w:val="single"/>
        </w:rPr>
        <w:t>organic chemical contaminants</w:t>
      </w:r>
      <w:r w:rsidRPr="00DB3D02">
        <w:rPr>
          <w:color w:val="auto"/>
          <w:sz w:val="22"/>
          <w:szCs w:val="22"/>
        </w:rPr>
        <w:t xml:space="preserve">, including synthetic and volatile organic chemicals, which are by-products of industrial processes and petroleum production, and can also come from gas stations, urban stormwater runoff, and septic systems; and </w:t>
      </w:r>
      <w:r w:rsidRPr="00DB3D02">
        <w:rPr>
          <w:color w:val="auto"/>
          <w:sz w:val="22"/>
          <w:szCs w:val="22"/>
          <w:u w:val="single"/>
        </w:rPr>
        <w:t>radioactive contaminants</w:t>
      </w:r>
      <w:r w:rsidRPr="00DB3D02">
        <w:rPr>
          <w:color w:val="auto"/>
          <w:sz w:val="22"/>
          <w:szCs w:val="22"/>
        </w:rPr>
        <w:t>, which can be naturally-occurring or be the result of oil and gas production and mining activities.</w:t>
      </w:r>
    </w:p>
    <w:p w14:paraId="503B6727" w14:textId="77777777" w:rsidR="00EB05B2" w:rsidRPr="00FA3274" w:rsidRDefault="00EB05B2" w:rsidP="00EB05B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auto"/>
          <w:sz w:val="16"/>
          <w:szCs w:val="16"/>
        </w:rPr>
      </w:pPr>
    </w:p>
    <w:p w14:paraId="11F11405" w14:textId="77777777" w:rsidR="00EB05B2" w:rsidRPr="00DB3D02" w:rsidRDefault="00EB05B2" w:rsidP="00EB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22"/>
          <w:szCs w:val="22"/>
        </w:rPr>
      </w:pPr>
      <w:r w:rsidRPr="00DB3D02">
        <w:rPr>
          <w:color w:val="000000"/>
          <w:sz w:val="22"/>
          <w:szCs w:val="22"/>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6899B6EA"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sz w:val="22"/>
          <w:szCs w:val="22"/>
        </w:rPr>
      </w:pPr>
    </w:p>
    <w:p w14:paraId="6C0B2A90" w14:textId="77777777" w:rsidR="00DC4955" w:rsidRDefault="00DC4955"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sz w:val="22"/>
          <w:szCs w:val="22"/>
        </w:rPr>
      </w:pPr>
    </w:p>
    <w:p w14:paraId="036CC450" w14:textId="77777777" w:rsidR="00EB05B2" w:rsidRPr="007E3BD1" w:rsidRDefault="00EB05B2" w:rsidP="007E3BD1">
      <w:pPr>
        <w:rPr>
          <w:b/>
          <w:bCs/>
          <w:color w:val="000000"/>
        </w:rPr>
      </w:pPr>
      <w:r w:rsidRPr="007E3BD1">
        <w:rPr>
          <w:b/>
          <w:bCs/>
          <w:color w:val="000000"/>
        </w:rPr>
        <w:t>When You Turn on Your Tap, Consider the Source</w:t>
      </w:r>
    </w:p>
    <w:p w14:paraId="7EB3D70C"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DB3D02">
        <w:rPr>
          <w:color w:val="000000"/>
          <w:sz w:val="22"/>
          <w:szCs w:val="22"/>
        </w:rPr>
        <w:t>The water that we provide to our customers comes from the Dan River. It is our sole source of water.  The Dan River originates in Virginia and flows through Eden and on to Kerr Reservoir on the Roanoke River.  Our water treatment plant, the Robert A. Harris Water Filtration Plant, is located on the banks of the Dan River in Eden.  Demand for good, clean water is high and our filtration plant produces roughly 5 million gallons of clean drinking water every day. Our water supply is part of the Upper Dan River Watershed that covers an area of roughly 2,075 square miles around Eden.</w:t>
      </w:r>
      <w:r w:rsidRPr="00DB3D02">
        <w:rPr>
          <w:sz w:val="22"/>
          <w:szCs w:val="22"/>
        </w:rPr>
        <w:t xml:space="preserve"> Most of our watershed is covered by forested lands (98%) or is used for growing crops.</w:t>
      </w:r>
    </w:p>
    <w:p w14:paraId="544DEB15" w14:textId="77777777" w:rsidR="00EB05B2" w:rsidRPr="00FA3274"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FF"/>
          <w:sz w:val="16"/>
          <w:szCs w:val="16"/>
        </w:rPr>
      </w:pPr>
    </w:p>
    <w:p w14:paraId="4C406B0E" w14:textId="77777777" w:rsidR="00EB05B2" w:rsidRPr="007E3BD1" w:rsidRDefault="00EB05B2" w:rsidP="007E3BD1">
      <w:pPr>
        <w:rPr>
          <w:b/>
          <w:bCs/>
          <w:color w:val="000000"/>
        </w:rPr>
      </w:pPr>
      <w:r w:rsidRPr="007E3BD1">
        <w:rPr>
          <w:b/>
          <w:bCs/>
          <w:color w:val="000000"/>
        </w:rPr>
        <w:t>Source Water Assessment Program (SWAP) Results</w:t>
      </w:r>
    </w:p>
    <w:p w14:paraId="5E57DD8A" w14:textId="77777777" w:rsidR="00EB05B2" w:rsidRPr="00DB3D02" w:rsidRDefault="00EB05B2" w:rsidP="00F668A3">
      <w:pPr>
        <w:rPr>
          <w:sz w:val="22"/>
          <w:szCs w:val="22"/>
        </w:rPr>
      </w:pPr>
      <w:r w:rsidRPr="00DB3D02">
        <w:rPr>
          <w:noProof/>
          <w:sz w:val="22"/>
          <w:szCs w:val="22"/>
        </w:rPr>
        <mc:AlternateContent>
          <mc:Choice Requires="wps">
            <w:drawing>
              <wp:anchor distT="0" distB="0" distL="114300" distR="114300" simplePos="0" relativeHeight="251660288" behindDoc="0" locked="0" layoutInCell="1" allowOverlap="1" wp14:anchorId="43309F09" wp14:editId="3B520518">
                <wp:simplePos x="0" y="0"/>
                <wp:positionH relativeFrom="column">
                  <wp:posOffset>-914400</wp:posOffset>
                </wp:positionH>
                <wp:positionV relativeFrom="paragraph">
                  <wp:posOffset>644525</wp:posOffset>
                </wp:positionV>
                <wp:extent cx="800100" cy="457200"/>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1838" w14:textId="77777777" w:rsidR="00EB05B2" w:rsidRDefault="00EB05B2" w:rsidP="00EB05B2">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0.75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aXfgIAAA4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" stroked="f">
                <v:textbox>
                  <w:txbxContent>
                    <w:p w:rsidR="00EB05B2" w:rsidRDefault="00EB05B2" w:rsidP="00EB05B2">
                      <w:pPr>
                        <w:rPr>
                          <w:szCs w:val="60"/>
                        </w:rPr>
                      </w:pPr>
                    </w:p>
                  </w:txbxContent>
                </v:textbox>
              </v:shape>
            </w:pict>
          </mc:Fallback>
        </mc:AlternateContent>
      </w:r>
      <w:r w:rsidRPr="00DB3D02">
        <w:rPr>
          <w:sz w:val="22"/>
          <w:szCs w:val="22"/>
        </w:rPr>
        <w:t>The complete SWAP Assessment report for The City of Ede</w:t>
      </w:r>
      <w:r w:rsidR="00B45F6F" w:rsidRPr="00DB3D02">
        <w:rPr>
          <w:sz w:val="22"/>
          <w:szCs w:val="22"/>
        </w:rPr>
        <w:t xml:space="preserve">n may be viewed on the Web at: </w:t>
      </w:r>
      <w:hyperlink r:id="rId9" w:history="1">
        <w:r w:rsidR="00F668A3" w:rsidRPr="0065293E">
          <w:rPr>
            <w:rStyle w:val="Hyperlink"/>
            <w:sz w:val="22"/>
            <w:szCs w:val="22"/>
          </w:rPr>
          <w:t>https://www.ncwater.org/SWAP_Reports/NC0279010_SWAP_Report-20200909.pdf</w:t>
        </w:r>
      </w:hyperlink>
      <w:r w:rsidR="00F668A3">
        <w:rPr>
          <w:rStyle w:val="Hyperlink"/>
          <w:sz w:val="22"/>
          <w:szCs w:val="22"/>
          <w:u w:val="none"/>
        </w:rPr>
        <w:t xml:space="preserve"> </w:t>
      </w:r>
      <w:r w:rsidRPr="00DB3D02">
        <w:rPr>
          <w:sz w:val="22"/>
          <w:szCs w:val="22"/>
        </w:rPr>
        <w:t>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w:t>
      </w:r>
      <w:r w:rsidR="00891ACA" w:rsidRPr="00DB3D02">
        <w:rPr>
          <w:sz w:val="22"/>
          <w:szCs w:val="22"/>
        </w:rPr>
        <w:t xml:space="preserve"> (City of Eden)</w:t>
      </w:r>
      <w:r w:rsidRPr="00DB3D02">
        <w:rPr>
          <w:sz w:val="22"/>
          <w:szCs w:val="22"/>
        </w:rPr>
        <w:t>, number</w:t>
      </w:r>
      <w:r w:rsidR="00891ACA" w:rsidRPr="00DB3D02">
        <w:rPr>
          <w:sz w:val="22"/>
          <w:szCs w:val="22"/>
        </w:rPr>
        <w:t xml:space="preserve"> (02-79-010)</w:t>
      </w:r>
      <w:r w:rsidRPr="00DB3D02">
        <w:rPr>
          <w:sz w:val="22"/>
          <w:szCs w:val="22"/>
        </w:rPr>
        <w:t>, and provide your name, mailing address and phone number.  If you have any questions about the SWAP report please contact the Source Water Assessment staff by phone at 919-707-9098. It is important to understand that a susceptibility rating of “higher” does not imply poor water quality, only the system’s potential to become contaminated by PCSs in the assessment area.</w:t>
      </w:r>
    </w:p>
    <w:p w14:paraId="6BDACEB9" w14:textId="77777777" w:rsidR="00EB05B2" w:rsidRPr="00FA3274" w:rsidRDefault="00EB05B2" w:rsidP="00EB05B2">
      <w:pPr>
        <w:rPr>
          <w:color w:val="0000FF"/>
          <w:sz w:val="16"/>
          <w:szCs w:val="16"/>
        </w:rPr>
      </w:pPr>
    </w:p>
    <w:p w14:paraId="44397602" w14:textId="77777777" w:rsidR="00EB05B2" w:rsidRPr="00DB3D02" w:rsidRDefault="00EB05B2" w:rsidP="00EB05B2">
      <w:pPr>
        <w:rPr>
          <w:sz w:val="22"/>
          <w:szCs w:val="22"/>
        </w:rPr>
      </w:pPr>
      <w:r w:rsidRPr="00DB3D02">
        <w:rPr>
          <w:sz w:val="22"/>
          <w:szCs w:val="22"/>
        </w:rPr>
        <w:t>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6B710CA8" w14:textId="77777777" w:rsidR="00EB05B2" w:rsidRPr="00FA3274" w:rsidRDefault="00EB05B2" w:rsidP="00EB05B2">
      <w:pPr>
        <w:rPr>
          <w:sz w:val="16"/>
          <w:szCs w:val="16"/>
        </w:rPr>
      </w:pPr>
    </w:p>
    <w:p w14:paraId="6AFF7261" w14:textId="77777777" w:rsidR="00EB05B2" w:rsidRPr="00DB3D02" w:rsidRDefault="00EB05B2" w:rsidP="00EB05B2">
      <w:pPr>
        <w:pStyle w:val="BodyText"/>
        <w:rPr>
          <w:color w:val="auto"/>
          <w:sz w:val="22"/>
          <w:szCs w:val="22"/>
        </w:rPr>
      </w:pPr>
      <w:r w:rsidRPr="00DB3D02">
        <w:rPr>
          <w:color w:val="auto"/>
          <w:sz w:val="22"/>
          <w:szCs w:val="22"/>
        </w:rPr>
        <w:t>The relative susceptibility rating of each source for The City of Eden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64D3DC10" w14:textId="77777777" w:rsidR="00EB05B2" w:rsidRPr="00FA3274" w:rsidRDefault="00EB05B2" w:rsidP="00DF7EB4">
      <w:pPr>
        <w:rPr>
          <w:b/>
          <w:sz w:val="16"/>
          <w:szCs w:val="16"/>
        </w:rPr>
      </w:pPr>
    </w:p>
    <w:p w14:paraId="2EAE3026" w14:textId="77777777" w:rsidR="00EB05B2" w:rsidRPr="00DB3D02" w:rsidRDefault="00EB05B2" w:rsidP="00EB05B2">
      <w:pPr>
        <w:ind w:left="720" w:hanging="720"/>
        <w:rPr>
          <w:sz w:val="22"/>
          <w:szCs w:val="22"/>
        </w:rPr>
      </w:pPr>
      <w:r w:rsidRPr="00DB3D02">
        <w:rPr>
          <w:sz w:val="22"/>
          <w:szCs w:val="22"/>
        </w:rPr>
        <w:t>Susceptibility of Sources to Potential Contaminant Sources (PCSs)</w:t>
      </w:r>
      <w:r w:rsidRPr="00DB3D02">
        <w:rPr>
          <w:sz w:val="22"/>
          <w:szCs w:val="22"/>
        </w:rPr>
        <w:tab/>
      </w:r>
      <w:r w:rsidRPr="00DB3D02">
        <w:rPr>
          <w:sz w:val="22"/>
          <w:szCs w:val="22"/>
        </w:rPr>
        <w:tab/>
      </w:r>
      <w:r w:rsidRPr="00DB3D02">
        <w:rPr>
          <w:sz w:val="22"/>
          <w:szCs w:val="22"/>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298"/>
        <w:gridCol w:w="2267"/>
      </w:tblGrid>
      <w:tr w:rsidR="00EB05B2" w:rsidRPr="00DB3D02" w14:paraId="4E2B7D0C" w14:textId="77777777" w:rsidTr="006207BE">
        <w:trPr>
          <w:trHeight w:val="263"/>
        </w:trPr>
        <w:tc>
          <w:tcPr>
            <w:tcW w:w="2287" w:type="dxa"/>
            <w:tcBorders>
              <w:top w:val="single" w:sz="4" w:space="0" w:color="auto"/>
              <w:left w:val="single" w:sz="4" w:space="0" w:color="auto"/>
              <w:bottom w:val="single" w:sz="4" w:space="0" w:color="auto"/>
              <w:right w:val="single" w:sz="4" w:space="0" w:color="auto"/>
            </w:tcBorders>
          </w:tcPr>
          <w:p w14:paraId="6B79EF94" w14:textId="77777777" w:rsidR="00EB05B2" w:rsidRPr="00DB3D02" w:rsidRDefault="00EB05B2" w:rsidP="00891E49">
            <w:pPr>
              <w:jc w:val="center"/>
              <w:rPr>
                <w:sz w:val="22"/>
                <w:szCs w:val="22"/>
              </w:rPr>
            </w:pPr>
            <w:r w:rsidRPr="00DB3D02">
              <w:rPr>
                <w:sz w:val="22"/>
                <w:szCs w:val="22"/>
              </w:rPr>
              <w:t>Source Name</w:t>
            </w:r>
          </w:p>
        </w:tc>
        <w:tc>
          <w:tcPr>
            <w:tcW w:w="2298" w:type="dxa"/>
            <w:tcBorders>
              <w:top w:val="single" w:sz="4" w:space="0" w:color="auto"/>
              <w:left w:val="single" w:sz="4" w:space="0" w:color="auto"/>
              <w:bottom w:val="single" w:sz="4" w:space="0" w:color="auto"/>
              <w:right w:val="single" w:sz="4" w:space="0" w:color="auto"/>
            </w:tcBorders>
          </w:tcPr>
          <w:p w14:paraId="3FE8EF6F" w14:textId="77777777" w:rsidR="00EB05B2" w:rsidRPr="00DB3D02" w:rsidRDefault="00EB05B2" w:rsidP="00891E49">
            <w:pPr>
              <w:jc w:val="center"/>
              <w:rPr>
                <w:sz w:val="22"/>
                <w:szCs w:val="22"/>
              </w:rPr>
            </w:pPr>
            <w:r w:rsidRPr="00DB3D02">
              <w:rPr>
                <w:sz w:val="22"/>
                <w:szCs w:val="22"/>
              </w:rPr>
              <w:t>Susceptibility Rating</w:t>
            </w:r>
          </w:p>
        </w:tc>
        <w:tc>
          <w:tcPr>
            <w:tcW w:w="2267" w:type="dxa"/>
            <w:tcBorders>
              <w:top w:val="single" w:sz="4" w:space="0" w:color="auto"/>
              <w:left w:val="single" w:sz="4" w:space="0" w:color="auto"/>
              <w:bottom w:val="single" w:sz="4" w:space="0" w:color="auto"/>
              <w:right w:val="single" w:sz="4" w:space="0" w:color="auto"/>
            </w:tcBorders>
          </w:tcPr>
          <w:p w14:paraId="66365A1A" w14:textId="77777777" w:rsidR="00EB05B2" w:rsidRPr="00DB3D02" w:rsidRDefault="00EB05B2" w:rsidP="00891E49">
            <w:pPr>
              <w:jc w:val="center"/>
              <w:rPr>
                <w:sz w:val="22"/>
                <w:szCs w:val="22"/>
              </w:rPr>
            </w:pPr>
            <w:r w:rsidRPr="00DB3D02">
              <w:rPr>
                <w:sz w:val="22"/>
                <w:szCs w:val="22"/>
              </w:rPr>
              <w:t>SWAP Report Date</w:t>
            </w:r>
          </w:p>
        </w:tc>
      </w:tr>
      <w:tr w:rsidR="00EB05B2" w:rsidRPr="00DB3D02" w14:paraId="22A9FEF9" w14:textId="77777777" w:rsidTr="006207BE">
        <w:trPr>
          <w:trHeight w:val="263"/>
        </w:trPr>
        <w:tc>
          <w:tcPr>
            <w:tcW w:w="2287" w:type="dxa"/>
            <w:tcBorders>
              <w:top w:val="single" w:sz="4" w:space="0" w:color="auto"/>
              <w:left w:val="single" w:sz="4" w:space="0" w:color="auto"/>
              <w:bottom w:val="single" w:sz="4" w:space="0" w:color="auto"/>
              <w:right w:val="single" w:sz="4" w:space="0" w:color="auto"/>
            </w:tcBorders>
          </w:tcPr>
          <w:p w14:paraId="75691AE2" w14:textId="77777777" w:rsidR="00EB05B2" w:rsidRPr="00DB3D02" w:rsidRDefault="00EB05B2" w:rsidP="00891E49">
            <w:pPr>
              <w:jc w:val="center"/>
              <w:rPr>
                <w:sz w:val="22"/>
                <w:szCs w:val="22"/>
              </w:rPr>
            </w:pPr>
            <w:r w:rsidRPr="00DB3D02">
              <w:rPr>
                <w:sz w:val="22"/>
                <w:szCs w:val="22"/>
              </w:rPr>
              <w:t>Dan River</w:t>
            </w:r>
          </w:p>
        </w:tc>
        <w:tc>
          <w:tcPr>
            <w:tcW w:w="2298" w:type="dxa"/>
            <w:tcBorders>
              <w:top w:val="single" w:sz="4" w:space="0" w:color="auto"/>
              <w:left w:val="single" w:sz="4" w:space="0" w:color="auto"/>
              <w:bottom w:val="single" w:sz="4" w:space="0" w:color="auto"/>
              <w:right w:val="single" w:sz="4" w:space="0" w:color="auto"/>
            </w:tcBorders>
          </w:tcPr>
          <w:p w14:paraId="5C395506" w14:textId="77777777" w:rsidR="00EB05B2" w:rsidRPr="00DB3D02" w:rsidRDefault="00EB05B2" w:rsidP="00891E49">
            <w:pPr>
              <w:jc w:val="center"/>
              <w:rPr>
                <w:sz w:val="22"/>
                <w:szCs w:val="22"/>
              </w:rPr>
            </w:pPr>
            <w:r w:rsidRPr="00DB3D02">
              <w:rPr>
                <w:sz w:val="22"/>
                <w:szCs w:val="22"/>
              </w:rPr>
              <w:t>Higher</w:t>
            </w:r>
          </w:p>
        </w:tc>
        <w:tc>
          <w:tcPr>
            <w:tcW w:w="2267" w:type="dxa"/>
            <w:tcBorders>
              <w:top w:val="single" w:sz="4" w:space="0" w:color="auto"/>
              <w:left w:val="single" w:sz="4" w:space="0" w:color="auto"/>
              <w:bottom w:val="single" w:sz="4" w:space="0" w:color="auto"/>
              <w:right w:val="single" w:sz="4" w:space="0" w:color="auto"/>
            </w:tcBorders>
          </w:tcPr>
          <w:p w14:paraId="1E7FAA03" w14:textId="77777777" w:rsidR="00EB05B2" w:rsidRPr="00DB3D02" w:rsidRDefault="0067188C" w:rsidP="00891E49">
            <w:pPr>
              <w:jc w:val="center"/>
              <w:rPr>
                <w:sz w:val="22"/>
                <w:szCs w:val="22"/>
              </w:rPr>
            </w:pPr>
            <w:r>
              <w:rPr>
                <w:sz w:val="22"/>
                <w:szCs w:val="22"/>
              </w:rPr>
              <w:t>September 10, 2020</w:t>
            </w:r>
          </w:p>
        </w:tc>
      </w:tr>
    </w:tbl>
    <w:p w14:paraId="6EA74DAD" w14:textId="77777777" w:rsidR="00EB05B2" w:rsidRPr="00FA3274" w:rsidRDefault="00EB05B2" w:rsidP="00EB05B2">
      <w:pPr>
        <w:rPr>
          <w:sz w:val="16"/>
          <w:szCs w:val="16"/>
          <w:u w:val="single"/>
        </w:rPr>
      </w:pPr>
    </w:p>
    <w:p w14:paraId="235BE108" w14:textId="77777777" w:rsidR="00EB05B2" w:rsidRPr="007E3BD1" w:rsidRDefault="00EB05B2" w:rsidP="007E3BD1">
      <w:pPr>
        <w:rPr>
          <w:b/>
          <w:bCs/>
          <w:color w:val="000000"/>
        </w:rPr>
      </w:pPr>
      <w:r w:rsidRPr="007E3BD1">
        <w:rPr>
          <w:b/>
          <w:bCs/>
          <w:color w:val="000000"/>
        </w:rPr>
        <w:t>Help Protect Your Source Water</w:t>
      </w:r>
    </w:p>
    <w:p w14:paraId="16D4BB10" w14:textId="77777777" w:rsidR="00AB66A5" w:rsidRPr="00DB3D02" w:rsidRDefault="00EB05B2" w:rsidP="00AB66A5">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DB3D02">
        <w:rPr>
          <w:sz w:val="22"/>
          <w:szCs w:val="22"/>
        </w:rPr>
        <w:t>Protection of drinking water is everyone’s responsibility.  The City of Eden has implemented Zoning, Water Supply and Watershed Ordinances to control the development density to help protect our water source. You can help protect your community’s drinking water source in several ways: (examples:  dispose of chemicals properly; take used motor oil to a recycling center, volunteer in your community to participate in group efforts to protect your source, etc.).</w:t>
      </w:r>
    </w:p>
    <w:p w14:paraId="7A190F67" w14:textId="77777777" w:rsidR="00EB05B2" w:rsidRPr="00FA3274" w:rsidRDefault="00EB05B2" w:rsidP="00EB05B2">
      <w:pPr>
        <w:rPr>
          <w:b/>
          <w:sz w:val="16"/>
          <w:szCs w:val="16"/>
        </w:rPr>
      </w:pPr>
    </w:p>
    <w:p w14:paraId="2E70E445" w14:textId="77777777" w:rsidR="00EB05B2" w:rsidRPr="00DB3D02" w:rsidRDefault="00EB05B2" w:rsidP="007E3BD1">
      <w:pPr>
        <w:rPr>
          <w:b/>
          <w:sz w:val="22"/>
          <w:szCs w:val="22"/>
        </w:rPr>
      </w:pPr>
      <w:r w:rsidRPr="007E3BD1">
        <w:rPr>
          <w:b/>
          <w:bCs/>
          <w:color w:val="000000"/>
        </w:rPr>
        <w:t>Water Quality Data Tables of Detected Contaminants</w:t>
      </w:r>
    </w:p>
    <w:p w14:paraId="3BF1FCAA" w14:textId="77777777" w:rsidR="00425CE6"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DB3D02">
        <w:rPr>
          <w:sz w:val="22"/>
          <w:szCs w:val="22"/>
        </w:rPr>
        <w:t>We routinely monitor for over 150 contaminants in your drinking water according to Federal and State laws. The</w:t>
      </w:r>
      <w:r w:rsidR="008D43F7" w:rsidRPr="00DB3D02">
        <w:rPr>
          <w:sz w:val="22"/>
          <w:szCs w:val="22"/>
        </w:rPr>
        <w:t xml:space="preserve"> following</w:t>
      </w:r>
      <w:r w:rsidRPr="00DB3D02">
        <w:rPr>
          <w:sz w:val="22"/>
          <w:szCs w:val="22"/>
        </w:rPr>
        <w:t xml:space="preserve"> tables </w:t>
      </w:r>
      <w:r w:rsidR="008D43F7" w:rsidRPr="00DB3D02">
        <w:rPr>
          <w:sz w:val="22"/>
          <w:szCs w:val="22"/>
        </w:rPr>
        <w:t>list</w:t>
      </w:r>
      <w:r w:rsidRPr="00DB3D02">
        <w:rPr>
          <w:sz w:val="22"/>
          <w:szCs w:val="22"/>
        </w:rPr>
        <w:t xml:space="preserve"> all the drinking water contaminants that we detected in the last round of sampling for each particular contaminant group.  The presence of contaminants does not necessarily indicate that water poses a health risk.  Unless otherwise noted, the data presented in this table is from testing done Jan</w:t>
      </w:r>
      <w:r w:rsidR="00B45F6F" w:rsidRPr="00DB3D02">
        <w:rPr>
          <w:sz w:val="22"/>
          <w:szCs w:val="22"/>
        </w:rPr>
        <w:t>uary 1 throu</w:t>
      </w:r>
      <w:r w:rsidR="00B74C70" w:rsidRPr="00DB3D02">
        <w:rPr>
          <w:sz w:val="22"/>
          <w:szCs w:val="22"/>
        </w:rPr>
        <w:t>gh December 31, 20</w:t>
      </w:r>
      <w:r w:rsidR="00452D75">
        <w:rPr>
          <w:sz w:val="22"/>
          <w:szCs w:val="22"/>
        </w:rPr>
        <w:t>2</w:t>
      </w:r>
      <w:r w:rsidR="00E2584D">
        <w:rPr>
          <w:sz w:val="22"/>
          <w:szCs w:val="22"/>
        </w:rPr>
        <w:t>1</w:t>
      </w:r>
      <w:r w:rsidRPr="00DB3D02">
        <w:rPr>
          <w:sz w:val="22"/>
          <w:szCs w:val="22"/>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4D76D82E" w14:textId="77777777" w:rsidR="00EB05B2" w:rsidRPr="00FA3274"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16"/>
          <w:szCs w:val="16"/>
        </w:rPr>
      </w:pPr>
    </w:p>
    <w:p w14:paraId="63502F0E"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7E3BD1">
        <w:rPr>
          <w:b/>
          <w:bCs/>
          <w:color w:val="000000"/>
        </w:rPr>
        <w:t>Important Drinking Water Definitions</w:t>
      </w:r>
      <w:r w:rsidRPr="00DB3D02">
        <w:rPr>
          <w:sz w:val="22"/>
          <w:szCs w:val="22"/>
        </w:rPr>
        <w:t xml:space="preserve">:    </w:t>
      </w:r>
    </w:p>
    <w:p w14:paraId="162A1DD4"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Not-Applicable (N/A)</w:t>
      </w:r>
      <w:r w:rsidRPr="00DB3D02">
        <w:rPr>
          <w:sz w:val="22"/>
          <w:szCs w:val="22"/>
        </w:rPr>
        <w:t xml:space="preserve"> – Information not applicable/not required for that particular water system or for that particular rule.</w:t>
      </w:r>
    </w:p>
    <w:p w14:paraId="68C71D83"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Parts per million (ppm) or Milligrams per liter (mg/L)</w:t>
      </w:r>
      <w:r w:rsidRPr="00DB3D02">
        <w:rPr>
          <w:sz w:val="22"/>
          <w:szCs w:val="22"/>
        </w:rPr>
        <w:t xml:space="preserve"> - One part per million corresponds to one minute in two years or a single penny in $10,000.</w:t>
      </w:r>
    </w:p>
    <w:p w14:paraId="39C42014"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Parts per billion (ppb) or Micrograms per liter (ug/L)</w:t>
      </w:r>
      <w:r w:rsidRPr="00DB3D02">
        <w:rPr>
          <w:sz w:val="22"/>
          <w:szCs w:val="22"/>
        </w:rPr>
        <w:t xml:space="preserve"> - One part per billion corresponds to one minute in 2,000 years, or a single penny in $10,000,000. </w:t>
      </w:r>
    </w:p>
    <w:p w14:paraId="340F71EA"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Picocuries per liter (pCi/L)</w:t>
      </w:r>
      <w:r w:rsidRPr="00DB3D02">
        <w:rPr>
          <w:sz w:val="22"/>
          <w:szCs w:val="22"/>
        </w:rPr>
        <w:t xml:space="preserve"> - Picocuries per liter is a measure of the radioactivity in water.</w:t>
      </w:r>
    </w:p>
    <w:p w14:paraId="4F91DEE5"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lastRenderedPageBreak/>
        <w:t>Million Fibers per Liter (MFL)</w:t>
      </w:r>
      <w:r w:rsidRPr="00DB3D02">
        <w:rPr>
          <w:sz w:val="22"/>
          <w:szCs w:val="22"/>
        </w:rPr>
        <w:t xml:space="preserve"> - Million fibers per liter is a measure of the presence of asbestos fibers that are longer than 10 micrometers. </w:t>
      </w:r>
    </w:p>
    <w:p w14:paraId="2A20DC92"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Nephelometric Turbidity Unit (NTU) -</w:t>
      </w:r>
      <w:r w:rsidRPr="00DB3D02">
        <w:rPr>
          <w:sz w:val="22"/>
          <w:szCs w:val="22"/>
        </w:rPr>
        <w:t xml:space="preserve"> Nephelometric turbidity unit is a measure of the clarity of water.  Turbidity in excess of 5 NTU is just noticeable to the average person.</w:t>
      </w:r>
    </w:p>
    <w:p w14:paraId="49BA9DA9"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Action Level (AL)</w:t>
      </w:r>
      <w:r w:rsidRPr="00DB3D02">
        <w:rPr>
          <w:sz w:val="22"/>
          <w:szCs w:val="22"/>
        </w:rPr>
        <w:t xml:space="preserve"> - The concentration of a contaminant which, if exceeded, triggers treatment or other requirements which a water system must follow.  </w:t>
      </w:r>
    </w:p>
    <w:p w14:paraId="173F4752"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Treatment Technique (TT)</w:t>
      </w:r>
      <w:r w:rsidRPr="00DB3D02">
        <w:rPr>
          <w:sz w:val="22"/>
          <w:szCs w:val="22"/>
        </w:rPr>
        <w:t xml:space="preserve"> - A required process intended to reduce the level of a contaminant in drinking water.</w:t>
      </w:r>
    </w:p>
    <w:p w14:paraId="719FCFFB"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Maximum Residual Disinfection Level (MRDL</w:t>
      </w:r>
      <w:r w:rsidRPr="00DB3D02">
        <w:rPr>
          <w:sz w:val="22"/>
          <w:szCs w:val="22"/>
        </w:rPr>
        <w:t xml:space="preserve">) – The highest level of a disinfectant allowed in drinking water.  There is convincing evidence that addition of a disinfectant is necessary for control of microbial contaminants. </w:t>
      </w:r>
    </w:p>
    <w:p w14:paraId="1AFABD0F"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Maximum Residual Disinfection Level Goal (MRDLG)</w:t>
      </w:r>
      <w:r w:rsidRPr="00DB3D02">
        <w:rPr>
          <w:sz w:val="22"/>
          <w:szCs w:val="22"/>
        </w:rPr>
        <w:t xml:space="preserve"> – The level of a drinking water disinfectant below which there is no known or expected risk to health.  MRDLGs do not reflect the benefits of the use of disinfectants to control microbial contaminants.</w:t>
      </w:r>
    </w:p>
    <w:p w14:paraId="20339914"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Locational Running Annual Average (LRAA)</w:t>
      </w:r>
      <w:r w:rsidRPr="00DB3D02">
        <w:rPr>
          <w:sz w:val="22"/>
          <w:szCs w:val="22"/>
        </w:rPr>
        <w:t xml:space="preserve"> – The average of sample analytical results for samples taken at a particular monitoring location during the previous four calendar quarters under the Stage 2 Disinfectants and Disinfection Byproducts Rule.</w:t>
      </w:r>
    </w:p>
    <w:p w14:paraId="768469AE" w14:textId="77777777" w:rsidR="00EB05B2" w:rsidRPr="00DB3D02" w:rsidRDefault="00EB05B2" w:rsidP="00EB05B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rPr>
          <w:sz w:val="22"/>
          <w:szCs w:val="22"/>
        </w:rPr>
      </w:pPr>
      <w:r w:rsidRPr="0031093D">
        <w:rPr>
          <w:b/>
          <w:sz w:val="22"/>
          <w:szCs w:val="22"/>
        </w:rPr>
        <w:t>Maximum Contaminant Level (MCL)</w:t>
      </w:r>
      <w:r w:rsidRPr="00DB3D02">
        <w:rPr>
          <w:sz w:val="22"/>
          <w:szCs w:val="22"/>
        </w:rPr>
        <w:t xml:space="preserve"> - The highest level of a contaminant that is allowed in drinking water.  MCLs are set as close to the MCLGs as feasible using the best available treatment technology.</w:t>
      </w:r>
    </w:p>
    <w:p w14:paraId="50D73B1C" w14:textId="77777777" w:rsidR="008565B3" w:rsidRDefault="00EB05B2" w:rsidP="009167E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r w:rsidRPr="0031093D">
        <w:rPr>
          <w:b/>
          <w:sz w:val="22"/>
          <w:szCs w:val="22"/>
        </w:rPr>
        <w:t>Maximum Contaminant Level Goal (MCLG)</w:t>
      </w:r>
      <w:r w:rsidRPr="00DB3D02">
        <w:rPr>
          <w:sz w:val="22"/>
          <w:szCs w:val="22"/>
        </w:rPr>
        <w:t xml:space="preserve"> - The level of a contaminant in drinking water below which there is no known or expected risk to health.  MCLGs allow for a margin of safety.</w:t>
      </w:r>
    </w:p>
    <w:p w14:paraId="6C038799" w14:textId="77777777" w:rsidR="00FA3274" w:rsidRDefault="00FA3274" w:rsidP="009167E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2"/>
          <w:szCs w:val="22"/>
        </w:rPr>
      </w:pPr>
    </w:p>
    <w:p w14:paraId="5E75DE09" w14:textId="77777777" w:rsidR="00144D5C" w:rsidRDefault="00A37F8D" w:rsidP="00EB05B2">
      <w:pPr>
        <w:rPr>
          <w:sz w:val="16"/>
          <w:szCs w:val="16"/>
        </w:rPr>
      </w:pPr>
      <w:r>
        <w:rPr>
          <w:sz w:val="22"/>
          <w:szCs w:val="22"/>
        </w:rPr>
        <w:pict w14:anchorId="549A4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10" o:title="BD21307_"/>
          </v:shape>
        </w:pict>
      </w:r>
    </w:p>
    <w:p w14:paraId="6AD3D702" w14:textId="77777777" w:rsidR="00DC4955" w:rsidRDefault="00DC4955" w:rsidP="00DB3D0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sz w:val="22"/>
          <w:szCs w:val="22"/>
        </w:rPr>
      </w:pPr>
    </w:p>
    <w:p w14:paraId="5BEC5C77" w14:textId="77777777" w:rsidR="00EB05B2" w:rsidRPr="007E3BD1" w:rsidRDefault="00EB05B2" w:rsidP="00DB3D0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sidRPr="007E3BD1">
        <w:rPr>
          <w:b/>
          <w:bCs/>
          <w:color w:val="000000"/>
        </w:rPr>
        <w:t>Tables of Detected Contaminants</w:t>
      </w:r>
    </w:p>
    <w:p w14:paraId="15A41B13" w14:textId="77777777" w:rsidR="00EB05B2" w:rsidRPr="00402B64" w:rsidRDefault="00EB05B2" w:rsidP="00DB3D0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sidRPr="00402B64">
        <w:rPr>
          <w:b/>
          <w:bCs/>
          <w:color w:val="000000"/>
        </w:rPr>
        <w:t xml:space="preserve">Microbiological Contaminants in the Distribution System </w:t>
      </w:r>
    </w:p>
    <w:tbl>
      <w:tblPr>
        <w:tblW w:w="10095" w:type="dxa"/>
        <w:tblInd w:w="-5" w:type="dxa"/>
        <w:tblCellMar>
          <w:left w:w="100" w:type="dxa"/>
          <w:right w:w="100" w:type="dxa"/>
        </w:tblCellMar>
        <w:tblLook w:val="0000" w:firstRow="0" w:lastRow="0" w:firstColumn="0" w:lastColumn="0" w:noHBand="0" w:noVBand="0"/>
      </w:tblPr>
      <w:tblGrid>
        <w:gridCol w:w="2232"/>
        <w:gridCol w:w="1032"/>
        <w:gridCol w:w="738"/>
        <w:gridCol w:w="836"/>
        <w:gridCol w:w="2179"/>
        <w:gridCol w:w="3078"/>
      </w:tblGrid>
      <w:tr w:rsidR="00EB05B2" w:rsidRPr="00402B64" w14:paraId="2F30DCDF" w14:textId="77777777" w:rsidTr="006207BE">
        <w:trPr>
          <w:trHeight w:val="535"/>
        </w:trPr>
        <w:tc>
          <w:tcPr>
            <w:tcW w:w="2325" w:type="dxa"/>
            <w:tcBorders>
              <w:top w:val="single" w:sz="2" w:space="0" w:color="000000"/>
              <w:left w:val="single" w:sz="4" w:space="0" w:color="000000"/>
              <w:bottom w:val="single" w:sz="2" w:space="0" w:color="000000"/>
              <w:right w:val="single" w:sz="4" w:space="0" w:color="000000"/>
            </w:tcBorders>
            <w:vAlign w:val="center"/>
          </w:tcPr>
          <w:p w14:paraId="53AF5336" w14:textId="77777777" w:rsidR="00EB05B2" w:rsidRPr="00402B64"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Contaminant (units)</w:t>
            </w:r>
          </w:p>
        </w:tc>
        <w:tc>
          <w:tcPr>
            <w:tcW w:w="891" w:type="dxa"/>
            <w:tcBorders>
              <w:top w:val="single" w:sz="2" w:space="0" w:color="000000"/>
              <w:left w:val="single" w:sz="4" w:space="0" w:color="000000"/>
              <w:bottom w:val="single" w:sz="2" w:space="0" w:color="000000"/>
              <w:right w:val="single" w:sz="4" w:space="0" w:color="000000"/>
            </w:tcBorders>
            <w:vAlign w:val="center"/>
          </w:tcPr>
          <w:p w14:paraId="08181803" w14:textId="77777777" w:rsidR="00EB05B2" w:rsidRPr="00402B64"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MCL Violation</w:t>
            </w:r>
          </w:p>
          <w:p w14:paraId="1F5DD2F4" w14:textId="77777777" w:rsidR="00EB05B2" w:rsidRPr="00402B64"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Y/N</w:t>
            </w:r>
          </w:p>
        </w:tc>
        <w:tc>
          <w:tcPr>
            <w:tcW w:w="669" w:type="dxa"/>
            <w:tcBorders>
              <w:top w:val="single" w:sz="2" w:space="0" w:color="000000"/>
              <w:left w:val="single" w:sz="4" w:space="0" w:color="000000"/>
              <w:bottom w:val="single" w:sz="2" w:space="0" w:color="000000"/>
              <w:right w:val="single" w:sz="4" w:space="0" w:color="000000"/>
            </w:tcBorders>
            <w:vAlign w:val="center"/>
          </w:tcPr>
          <w:p w14:paraId="6D72A664" w14:textId="77777777" w:rsidR="00EB05B2" w:rsidRPr="00402B64"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Your Water</w:t>
            </w:r>
          </w:p>
        </w:tc>
        <w:tc>
          <w:tcPr>
            <w:tcW w:w="663" w:type="dxa"/>
            <w:tcBorders>
              <w:top w:val="single" w:sz="2" w:space="0" w:color="000000"/>
              <w:left w:val="single" w:sz="4" w:space="0" w:color="000000"/>
              <w:bottom w:val="single" w:sz="2" w:space="0" w:color="000000"/>
              <w:right w:val="single" w:sz="4" w:space="0" w:color="000000"/>
            </w:tcBorders>
            <w:vAlign w:val="center"/>
          </w:tcPr>
          <w:p w14:paraId="62663CAB" w14:textId="77777777" w:rsidR="00EB05B2" w:rsidRPr="00402B64" w:rsidRDefault="00EB05B2" w:rsidP="00891E49">
            <w:pPr>
              <w:pStyle w:val="WP9Heading5"/>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MCLG</w:t>
            </w:r>
          </w:p>
          <w:p w14:paraId="07324D28" w14:textId="77777777" w:rsidR="00EB05B2" w:rsidRPr="00402B64" w:rsidRDefault="00EB05B2" w:rsidP="00891E4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2307" w:type="dxa"/>
            <w:tcBorders>
              <w:top w:val="single" w:sz="2" w:space="0" w:color="000000"/>
              <w:left w:val="single" w:sz="4" w:space="0" w:color="000000"/>
              <w:bottom w:val="single" w:sz="2" w:space="0" w:color="000000"/>
              <w:right w:val="single" w:sz="4" w:space="0" w:color="000000"/>
            </w:tcBorders>
            <w:vAlign w:val="center"/>
          </w:tcPr>
          <w:p w14:paraId="2FC6B3A0" w14:textId="77777777" w:rsidR="00EB05B2" w:rsidRPr="00402B64" w:rsidRDefault="00EB05B2" w:rsidP="00891E4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MCL</w:t>
            </w:r>
          </w:p>
        </w:tc>
        <w:tc>
          <w:tcPr>
            <w:tcW w:w="3240" w:type="dxa"/>
            <w:tcBorders>
              <w:top w:val="single" w:sz="2" w:space="0" w:color="000000"/>
              <w:left w:val="single" w:sz="4" w:space="0" w:color="000000"/>
              <w:bottom w:val="single" w:sz="2" w:space="0" w:color="000000"/>
              <w:right w:val="single" w:sz="4" w:space="0" w:color="000000"/>
            </w:tcBorders>
            <w:vAlign w:val="center"/>
          </w:tcPr>
          <w:p w14:paraId="74E5CE86" w14:textId="77777777" w:rsidR="00EB05B2" w:rsidRPr="00402B64" w:rsidRDefault="00EB05B2" w:rsidP="00891E4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Likely Source of Contamination</w:t>
            </w:r>
          </w:p>
        </w:tc>
      </w:tr>
      <w:tr w:rsidR="00EB05B2" w:rsidRPr="00402B64" w14:paraId="310B1F2F" w14:textId="77777777" w:rsidTr="006207BE">
        <w:trPr>
          <w:trHeight w:val="409"/>
        </w:trPr>
        <w:tc>
          <w:tcPr>
            <w:tcW w:w="2325" w:type="dxa"/>
            <w:tcBorders>
              <w:top w:val="single" w:sz="2" w:space="0" w:color="000000"/>
              <w:left w:val="single" w:sz="4" w:space="0" w:color="000000"/>
              <w:bottom w:val="single" w:sz="2" w:space="0" w:color="000000"/>
              <w:right w:val="single" w:sz="4" w:space="0" w:color="000000"/>
            </w:tcBorders>
            <w:vAlign w:val="center"/>
          </w:tcPr>
          <w:p w14:paraId="009629F6" w14:textId="77777777" w:rsidR="00EB05B2" w:rsidRPr="00402B64" w:rsidRDefault="00EB05B2" w:rsidP="0001787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402B64">
              <w:rPr>
                <w:sz w:val="22"/>
                <w:szCs w:val="22"/>
              </w:rPr>
              <w:t xml:space="preserve">Total Coliform Bacteria </w:t>
            </w:r>
          </w:p>
          <w:p w14:paraId="1BD478C5" w14:textId="77777777" w:rsidR="00EB05B2" w:rsidRPr="00402B64" w:rsidRDefault="00EB05B2" w:rsidP="00891E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 xml:space="preserve">(presence or absence) </w:t>
            </w:r>
          </w:p>
        </w:tc>
        <w:tc>
          <w:tcPr>
            <w:tcW w:w="891" w:type="dxa"/>
            <w:tcBorders>
              <w:top w:val="single" w:sz="2" w:space="0" w:color="000000"/>
              <w:left w:val="single" w:sz="4" w:space="0" w:color="000000"/>
              <w:bottom w:val="single" w:sz="2" w:space="0" w:color="000000"/>
              <w:right w:val="single" w:sz="4" w:space="0" w:color="000000"/>
            </w:tcBorders>
            <w:vAlign w:val="center"/>
          </w:tcPr>
          <w:p w14:paraId="4129CC19" w14:textId="77777777" w:rsidR="00EB05B2" w:rsidRPr="00954957"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954957">
              <w:rPr>
                <w:sz w:val="22"/>
                <w:szCs w:val="22"/>
              </w:rPr>
              <w:t>No</w:t>
            </w:r>
          </w:p>
        </w:tc>
        <w:tc>
          <w:tcPr>
            <w:tcW w:w="669" w:type="dxa"/>
            <w:tcBorders>
              <w:top w:val="single" w:sz="2" w:space="0" w:color="000000"/>
              <w:left w:val="single" w:sz="4" w:space="0" w:color="000000"/>
              <w:bottom w:val="single" w:sz="2" w:space="0" w:color="000000"/>
              <w:right w:val="single" w:sz="4" w:space="0" w:color="000000"/>
            </w:tcBorders>
            <w:vAlign w:val="center"/>
          </w:tcPr>
          <w:p w14:paraId="7B87B8B4" w14:textId="77777777" w:rsidR="00EB05B2" w:rsidRPr="00954957" w:rsidRDefault="00B1032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954957">
              <w:rPr>
                <w:sz w:val="22"/>
                <w:szCs w:val="22"/>
              </w:rPr>
              <w:t xml:space="preserve">   0</w:t>
            </w:r>
          </w:p>
        </w:tc>
        <w:tc>
          <w:tcPr>
            <w:tcW w:w="663" w:type="dxa"/>
            <w:tcBorders>
              <w:top w:val="single" w:sz="2" w:space="0" w:color="000000"/>
              <w:left w:val="single" w:sz="4" w:space="0" w:color="000000"/>
              <w:bottom w:val="single" w:sz="2" w:space="0" w:color="000000"/>
              <w:right w:val="single" w:sz="4" w:space="0" w:color="000000"/>
            </w:tcBorders>
            <w:vAlign w:val="center"/>
          </w:tcPr>
          <w:p w14:paraId="20C5BCD7" w14:textId="77777777" w:rsidR="00EB05B2" w:rsidRPr="00954957" w:rsidRDefault="00EB05B2"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954957">
              <w:rPr>
                <w:sz w:val="22"/>
                <w:szCs w:val="22"/>
              </w:rPr>
              <w:t>0</w:t>
            </w:r>
          </w:p>
        </w:tc>
        <w:tc>
          <w:tcPr>
            <w:tcW w:w="2307" w:type="dxa"/>
            <w:tcBorders>
              <w:top w:val="single" w:sz="2" w:space="0" w:color="000000"/>
              <w:left w:val="single" w:sz="4" w:space="0" w:color="000000"/>
              <w:bottom w:val="single" w:sz="2" w:space="0" w:color="000000"/>
              <w:right w:val="single" w:sz="4" w:space="0" w:color="000000"/>
            </w:tcBorders>
            <w:vAlign w:val="center"/>
          </w:tcPr>
          <w:p w14:paraId="5CEA49DD" w14:textId="77777777" w:rsidR="00EB05B2" w:rsidRPr="00402B64"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 xml:space="preserve">one positive monthly sample  </w:t>
            </w:r>
          </w:p>
        </w:tc>
        <w:tc>
          <w:tcPr>
            <w:tcW w:w="3240" w:type="dxa"/>
            <w:tcBorders>
              <w:top w:val="single" w:sz="2" w:space="0" w:color="000000"/>
              <w:left w:val="single" w:sz="4" w:space="0" w:color="000000"/>
              <w:bottom w:val="single" w:sz="2" w:space="0" w:color="000000"/>
              <w:right w:val="single" w:sz="4" w:space="0" w:color="000000"/>
            </w:tcBorders>
            <w:vAlign w:val="center"/>
          </w:tcPr>
          <w:p w14:paraId="2320813F" w14:textId="77777777" w:rsidR="00EB05B2" w:rsidRPr="00402B64"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402B64">
              <w:rPr>
                <w:sz w:val="22"/>
                <w:szCs w:val="22"/>
              </w:rPr>
              <w:t>Naturally present in the environment</w:t>
            </w:r>
          </w:p>
        </w:tc>
      </w:tr>
      <w:tr w:rsidR="00EB05B2" w:rsidRPr="00402B64" w14:paraId="023DEE7C" w14:textId="77777777" w:rsidTr="006207BE">
        <w:trPr>
          <w:trHeight w:val="409"/>
        </w:trPr>
        <w:tc>
          <w:tcPr>
            <w:tcW w:w="2325" w:type="dxa"/>
            <w:tcBorders>
              <w:top w:val="single" w:sz="2" w:space="0" w:color="000000"/>
              <w:left w:val="single" w:sz="4" w:space="0" w:color="000000"/>
              <w:bottom w:val="single" w:sz="2" w:space="0" w:color="000000"/>
              <w:right w:val="single" w:sz="4" w:space="0" w:color="000000"/>
            </w:tcBorders>
            <w:vAlign w:val="center"/>
          </w:tcPr>
          <w:p w14:paraId="12B82AFD" w14:textId="77777777" w:rsidR="00EB05B2" w:rsidRPr="00402B64" w:rsidRDefault="00EB05B2" w:rsidP="0001787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402B64">
              <w:rPr>
                <w:sz w:val="22"/>
                <w:szCs w:val="22"/>
              </w:rPr>
              <w:t>Fecal Coliform or E. coli</w:t>
            </w:r>
          </w:p>
          <w:p w14:paraId="3E55E861" w14:textId="77777777" w:rsidR="00EB05B2" w:rsidRPr="00402B64" w:rsidRDefault="00EB05B2" w:rsidP="0001787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402B64">
              <w:rPr>
                <w:sz w:val="22"/>
                <w:szCs w:val="22"/>
              </w:rPr>
              <w:t>(presence or absence)</w:t>
            </w:r>
          </w:p>
        </w:tc>
        <w:tc>
          <w:tcPr>
            <w:tcW w:w="891" w:type="dxa"/>
            <w:tcBorders>
              <w:top w:val="single" w:sz="2" w:space="0" w:color="000000"/>
              <w:left w:val="single" w:sz="4" w:space="0" w:color="000000"/>
              <w:bottom w:val="single" w:sz="2" w:space="0" w:color="000000"/>
              <w:right w:val="single" w:sz="4" w:space="0" w:color="000000"/>
            </w:tcBorders>
            <w:vAlign w:val="center"/>
          </w:tcPr>
          <w:p w14:paraId="00C09B1F" w14:textId="77777777" w:rsidR="00EB05B2" w:rsidRPr="00954957"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954957">
              <w:rPr>
                <w:sz w:val="22"/>
                <w:szCs w:val="22"/>
              </w:rPr>
              <w:t>No</w:t>
            </w:r>
          </w:p>
        </w:tc>
        <w:tc>
          <w:tcPr>
            <w:tcW w:w="669" w:type="dxa"/>
            <w:tcBorders>
              <w:top w:val="single" w:sz="2" w:space="0" w:color="000000"/>
              <w:left w:val="single" w:sz="4" w:space="0" w:color="000000"/>
              <w:bottom w:val="single" w:sz="2" w:space="0" w:color="000000"/>
              <w:right w:val="single" w:sz="4" w:space="0" w:color="000000"/>
            </w:tcBorders>
            <w:vAlign w:val="center"/>
          </w:tcPr>
          <w:p w14:paraId="780BAB7B" w14:textId="77777777" w:rsidR="00EB05B2" w:rsidRPr="00954957" w:rsidRDefault="00B1032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954957">
              <w:rPr>
                <w:sz w:val="22"/>
                <w:szCs w:val="22"/>
              </w:rPr>
              <w:t xml:space="preserve">   0</w:t>
            </w:r>
          </w:p>
        </w:tc>
        <w:tc>
          <w:tcPr>
            <w:tcW w:w="663" w:type="dxa"/>
            <w:tcBorders>
              <w:top w:val="single" w:sz="2" w:space="0" w:color="000000"/>
              <w:left w:val="single" w:sz="4" w:space="0" w:color="000000"/>
              <w:bottom w:val="single" w:sz="2" w:space="0" w:color="000000"/>
              <w:right w:val="single" w:sz="4" w:space="0" w:color="000000"/>
            </w:tcBorders>
            <w:vAlign w:val="center"/>
          </w:tcPr>
          <w:p w14:paraId="72BE88DD" w14:textId="77777777" w:rsidR="00EB05B2" w:rsidRPr="00954957" w:rsidRDefault="00EB05B2"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954957">
              <w:rPr>
                <w:sz w:val="22"/>
                <w:szCs w:val="22"/>
              </w:rPr>
              <w:t>0</w:t>
            </w:r>
          </w:p>
        </w:tc>
        <w:tc>
          <w:tcPr>
            <w:tcW w:w="2307" w:type="dxa"/>
            <w:tcBorders>
              <w:top w:val="single" w:sz="2" w:space="0" w:color="000000"/>
              <w:left w:val="single" w:sz="4" w:space="0" w:color="000000"/>
              <w:bottom w:val="single" w:sz="2" w:space="0" w:color="000000"/>
              <w:right w:val="single" w:sz="4" w:space="0" w:color="000000"/>
            </w:tcBorders>
            <w:vAlign w:val="center"/>
          </w:tcPr>
          <w:p w14:paraId="12958358" w14:textId="77777777" w:rsidR="00EB05B2" w:rsidRPr="00402B64"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 xml:space="preserve">one positive monthly sample  </w:t>
            </w:r>
          </w:p>
        </w:tc>
        <w:tc>
          <w:tcPr>
            <w:tcW w:w="3240" w:type="dxa"/>
            <w:tcBorders>
              <w:top w:val="single" w:sz="2" w:space="0" w:color="000000"/>
              <w:left w:val="single" w:sz="4" w:space="0" w:color="000000"/>
              <w:bottom w:val="single" w:sz="2" w:space="0" w:color="000000"/>
              <w:right w:val="single" w:sz="4" w:space="0" w:color="000000"/>
            </w:tcBorders>
            <w:vAlign w:val="center"/>
          </w:tcPr>
          <w:p w14:paraId="0CDC8098" w14:textId="77777777" w:rsidR="00EB05B2" w:rsidRPr="00402B64" w:rsidRDefault="00EB05B2" w:rsidP="00891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402B64">
              <w:rPr>
                <w:sz w:val="22"/>
                <w:szCs w:val="22"/>
              </w:rPr>
              <w:t>Naturally present in the environment</w:t>
            </w:r>
          </w:p>
        </w:tc>
      </w:tr>
    </w:tbl>
    <w:p w14:paraId="1CF2C56B" w14:textId="77777777" w:rsidR="00DF7EB4" w:rsidRPr="00402B64" w:rsidRDefault="00DF7EB4" w:rsidP="00EB05B2">
      <w:pPr>
        <w:rPr>
          <w:sz w:val="22"/>
          <w:szCs w:val="22"/>
        </w:rPr>
      </w:pPr>
    </w:p>
    <w:p w14:paraId="288C6075" w14:textId="77777777" w:rsidR="00EB05B2" w:rsidRPr="00402B64" w:rsidRDefault="00EB05B2" w:rsidP="007E3B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sz w:val="22"/>
          <w:szCs w:val="22"/>
        </w:rPr>
      </w:pPr>
      <w:r w:rsidRPr="00402B64">
        <w:rPr>
          <w:b/>
          <w:bCs/>
          <w:color w:val="000000"/>
        </w:rPr>
        <w:t>Turbidity*</w:t>
      </w:r>
      <w:r w:rsidRPr="00402B64">
        <w:rPr>
          <w:b/>
          <w:sz w:val="22"/>
          <w:szCs w:val="22"/>
        </w:rPr>
        <w:t xml:space="preserve"> </w:t>
      </w:r>
    </w:p>
    <w:tbl>
      <w:tblPr>
        <w:tblW w:w="10108" w:type="dxa"/>
        <w:tblInd w:w="-10" w:type="dxa"/>
        <w:tblLook w:val="04A0" w:firstRow="1" w:lastRow="0" w:firstColumn="1" w:lastColumn="0" w:noHBand="0" w:noVBand="1"/>
      </w:tblPr>
      <w:tblGrid>
        <w:gridCol w:w="2775"/>
        <w:gridCol w:w="1518"/>
        <w:gridCol w:w="1177"/>
        <w:gridCol w:w="852"/>
        <w:gridCol w:w="1778"/>
        <w:gridCol w:w="2008"/>
      </w:tblGrid>
      <w:tr w:rsidR="00EB05B2" w:rsidRPr="00402B64" w14:paraId="4550AB84" w14:textId="77777777" w:rsidTr="0001787A">
        <w:trPr>
          <w:trHeight w:val="565"/>
        </w:trPr>
        <w:tc>
          <w:tcPr>
            <w:tcW w:w="2775" w:type="dxa"/>
            <w:tcBorders>
              <w:top w:val="single" w:sz="8" w:space="0" w:color="000000"/>
              <w:left w:val="single" w:sz="8" w:space="0" w:color="auto"/>
              <w:bottom w:val="nil"/>
              <w:right w:val="single" w:sz="8" w:space="0" w:color="auto"/>
            </w:tcBorders>
            <w:shd w:val="clear" w:color="auto" w:fill="auto"/>
            <w:vAlign w:val="center"/>
            <w:hideMark/>
          </w:tcPr>
          <w:p w14:paraId="2C5D3708" w14:textId="77777777" w:rsidR="00EB05B2" w:rsidRPr="00402B64"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Contaminant (units)</w:t>
            </w:r>
          </w:p>
        </w:tc>
        <w:tc>
          <w:tcPr>
            <w:tcW w:w="1518" w:type="dxa"/>
            <w:tcBorders>
              <w:top w:val="single" w:sz="8" w:space="0" w:color="000000"/>
              <w:left w:val="nil"/>
              <w:bottom w:val="nil"/>
              <w:right w:val="single" w:sz="8" w:space="0" w:color="000000"/>
            </w:tcBorders>
            <w:shd w:val="clear" w:color="auto" w:fill="auto"/>
            <w:vAlign w:val="center"/>
            <w:hideMark/>
          </w:tcPr>
          <w:p w14:paraId="0F14EF2C" w14:textId="77777777" w:rsidR="00EB05B2" w:rsidRPr="00402B64"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Treatment Technique (TT) Violation Y?N</w:t>
            </w:r>
          </w:p>
        </w:tc>
        <w:tc>
          <w:tcPr>
            <w:tcW w:w="1177" w:type="dxa"/>
            <w:tcBorders>
              <w:top w:val="single" w:sz="8" w:space="0" w:color="000000"/>
              <w:left w:val="nil"/>
              <w:bottom w:val="nil"/>
              <w:right w:val="single" w:sz="8" w:space="0" w:color="000000"/>
            </w:tcBorders>
            <w:shd w:val="clear" w:color="auto" w:fill="auto"/>
            <w:vAlign w:val="center"/>
            <w:hideMark/>
          </w:tcPr>
          <w:p w14:paraId="3128267B" w14:textId="77777777" w:rsidR="00EB05B2" w:rsidRPr="00402B64"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Your Water</w:t>
            </w:r>
          </w:p>
        </w:tc>
        <w:tc>
          <w:tcPr>
            <w:tcW w:w="852" w:type="dxa"/>
            <w:tcBorders>
              <w:top w:val="single" w:sz="8" w:space="0" w:color="000000"/>
              <w:left w:val="nil"/>
              <w:bottom w:val="nil"/>
              <w:right w:val="single" w:sz="8" w:space="0" w:color="000000"/>
            </w:tcBorders>
            <w:shd w:val="clear" w:color="auto" w:fill="auto"/>
            <w:vAlign w:val="center"/>
            <w:hideMark/>
          </w:tcPr>
          <w:p w14:paraId="6C58F8B3" w14:textId="77777777" w:rsidR="00EB05B2" w:rsidRPr="00402B64"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MCLG</w:t>
            </w:r>
          </w:p>
        </w:tc>
        <w:tc>
          <w:tcPr>
            <w:tcW w:w="1778" w:type="dxa"/>
            <w:tcBorders>
              <w:top w:val="single" w:sz="8" w:space="0" w:color="000000"/>
              <w:left w:val="nil"/>
              <w:bottom w:val="nil"/>
              <w:right w:val="single" w:sz="8" w:space="0" w:color="000000"/>
            </w:tcBorders>
            <w:shd w:val="clear" w:color="auto" w:fill="auto"/>
            <w:vAlign w:val="center"/>
            <w:hideMark/>
          </w:tcPr>
          <w:p w14:paraId="2C49D7D3" w14:textId="77777777" w:rsidR="00EB05B2" w:rsidRPr="00402B64"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Treatment Technique (TT) Violation if:</w:t>
            </w:r>
          </w:p>
        </w:tc>
        <w:tc>
          <w:tcPr>
            <w:tcW w:w="2008" w:type="dxa"/>
            <w:tcBorders>
              <w:top w:val="single" w:sz="8" w:space="0" w:color="000000"/>
              <w:left w:val="nil"/>
              <w:bottom w:val="nil"/>
              <w:right w:val="single" w:sz="8" w:space="0" w:color="auto"/>
            </w:tcBorders>
            <w:shd w:val="clear" w:color="auto" w:fill="auto"/>
            <w:vAlign w:val="center"/>
            <w:hideMark/>
          </w:tcPr>
          <w:p w14:paraId="27E9899A" w14:textId="77777777" w:rsidR="00EB05B2" w:rsidRPr="00402B64"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Likely Source of Contamination</w:t>
            </w:r>
          </w:p>
        </w:tc>
      </w:tr>
      <w:tr w:rsidR="00EB05B2" w:rsidRPr="00402B64" w14:paraId="6052BA85" w14:textId="77777777" w:rsidTr="0001787A">
        <w:trPr>
          <w:trHeight w:val="358"/>
        </w:trPr>
        <w:tc>
          <w:tcPr>
            <w:tcW w:w="2775" w:type="dxa"/>
            <w:tcBorders>
              <w:top w:val="single" w:sz="8" w:space="0" w:color="000000"/>
              <w:left w:val="single" w:sz="8" w:space="0" w:color="auto"/>
              <w:bottom w:val="nil"/>
              <w:right w:val="single" w:sz="8" w:space="0" w:color="auto"/>
            </w:tcBorders>
            <w:shd w:val="clear" w:color="auto" w:fill="auto"/>
            <w:vAlign w:val="center"/>
            <w:hideMark/>
          </w:tcPr>
          <w:p w14:paraId="42D0C73C" w14:textId="77777777" w:rsidR="00EB05B2" w:rsidRPr="00402B64"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Turbidity (NTU)  -  Highest single turbidity measurement</w:t>
            </w:r>
          </w:p>
        </w:tc>
        <w:tc>
          <w:tcPr>
            <w:tcW w:w="1518" w:type="dxa"/>
            <w:tcBorders>
              <w:top w:val="single" w:sz="8" w:space="0" w:color="000000"/>
              <w:left w:val="nil"/>
              <w:bottom w:val="nil"/>
              <w:right w:val="single" w:sz="8" w:space="0" w:color="000000"/>
            </w:tcBorders>
            <w:shd w:val="clear" w:color="auto" w:fill="auto"/>
            <w:vAlign w:val="center"/>
            <w:hideMark/>
          </w:tcPr>
          <w:p w14:paraId="5E78324B" w14:textId="77777777" w:rsidR="00EB05B2" w:rsidRPr="00F73482" w:rsidRDefault="00EB05B2"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F73482">
              <w:rPr>
                <w:sz w:val="22"/>
                <w:szCs w:val="22"/>
              </w:rPr>
              <w:t>N</w:t>
            </w:r>
            <w:r w:rsidR="0001787A" w:rsidRPr="00F73482">
              <w:rPr>
                <w:sz w:val="22"/>
                <w:szCs w:val="22"/>
              </w:rPr>
              <w:t>O</w:t>
            </w:r>
          </w:p>
        </w:tc>
        <w:tc>
          <w:tcPr>
            <w:tcW w:w="1177" w:type="dxa"/>
            <w:tcBorders>
              <w:top w:val="single" w:sz="8" w:space="0" w:color="000000"/>
              <w:left w:val="nil"/>
              <w:bottom w:val="nil"/>
              <w:right w:val="single" w:sz="8" w:space="0" w:color="000000"/>
            </w:tcBorders>
            <w:shd w:val="clear" w:color="auto" w:fill="auto"/>
            <w:vAlign w:val="center"/>
            <w:hideMark/>
          </w:tcPr>
          <w:p w14:paraId="442E5DDC" w14:textId="77777777" w:rsidR="00EB05B2" w:rsidRPr="00F73482" w:rsidRDefault="009167E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F73482">
              <w:rPr>
                <w:sz w:val="22"/>
                <w:szCs w:val="22"/>
              </w:rPr>
              <w:t xml:space="preserve"> 0</w:t>
            </w:r>
            <w:r w:rsidR="00240C0E" w:rsidRPr="00F73482">
              <w:rPr>
                <w:sz w:val="22"/>
                <w:szCs w:val="22"/>
              </w:rPr>
              <w:t>.1</w:t>
            </w:r>
            <w:r w:rsidR="00F73482" w:rsidRPr="00F73482">
              <w:rPr>
                <w:sz w:val="22"/>
                <w:szCs w:val="22"/>
              </w:rPr>
              <w:t>0</w:t>
            </w:r>
            <w:r w:rsidR="00EB05B2" w:rsidRPr="00F73482">
              <w:rPr>
                <w:sz w:val="22"/>
                <w:szCs w:val="22"/>
              </w:rPr>
              <w:t xml:space="preserve"> NTU</w:t>
            </w:r>
          </w:p>
        </w:tc>
        <w:tc>
          <w:tcPr>
            <w:tcW w:w="852" w:type="dxa"/>
            <w:tcBorders>
              <w:top w:val="single" w:sz="8" w:space="0" w:color="000000"/>
              <w:left w:val="nil"/>
              <w:bottom w:val="nil"/>
              <w:right w:val="single" w:sz="8" w:space="0" w:color="000000"/>
            </w:tcBorders>
            <w:shd w:val="clear" w:color="auto" w:fill="auto"/>
            <w:vAlign w:val="center"/>
            <w:hideMark/>
          </w:tcPr>
          <w:p w14:paraId="41D38901"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F73482">
              <w:rPr>
                <w:sz w:val="22"/>
                <w:szCs w:val="22"/>
              </w:rPr>
              <w:t>N/A</w:t>
            </w:r>
          </w:p>
        </w:tc>
        <w:tc>
          <w:tcPr>
            <w:tcW w:w="1778" w:type="dxa"/>
            <w:tcBorders>
              <w:top w:val="single" w:sz="8" w:space="0" w:color="000000"/>
              <w:left w:val="nil"/>
              <w:bottom w:val="nil"/>
              <w:right w:val="single" w:sz="8" w:space="0" w:color="000000"/>
            </w:tcBorders>
            <w:shd w:val="clear" w:color="auto" w:fill="auto"/>
            <w:vAlign w:val="center"/>
            <w:hideMark/>
          </w:tcPr>
          <w:p w14:paraId="6B3BBB29" w14:textId="77777777" w:rsidR="0001787A" w:rsidRPr="00402B64" w:rsidRDefault="0001787A"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402B64">
              <w:rPr>
                <w:sz w:val="22"/>
                <w:szCs w:val="22"/>
              </w:rPr>
              <w:t>Turbidity  &gt; 1</w:t>
            </w:r>
          </w:p>
          <w:p w14:paraId="6D87FEE4" w14:textId="77777777" w:rsidR="00EB05B2" w:rsidRPr="00402B64" w:rsidRDefault="00EB05B2"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402B64">
              <w:rPr>
                <w:sz w:val="22"/>
                <w:szCs w:val="22"/>
              </w:rPr>
              <w:t>NTU</w:t>
            </w:r>
          </w:p>
        </w:tc>
        <w:tc>
          <w:tcPr>
            <w:tcW w:w="2008" w:type="dxa"/>
            <w:tcBorders>
              <w:top w:val="single" w:sz="8" w:space="0" w:color="000000"/>
              <w:left w:val="nil"/>
              <w:bottom w:val="nil"/>
              <w:right w:val="single" w:sz="8" w:space="0" w:color="auto"/>
            </w:tcBorders>
            <w:shd w:val="clear" w:color="auto" w:fill="auto"/>
            <w:vAlign w:val="center"/>
            <w:hideMark/>
          </w:tcPr>
          <w:p w14:paraId="154A595B" w14:textId="77777777" w:rsidR="00EB05B2" w:rsidRPr="00402B64"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Soil runoff</w:t>
            </w:r>
          </w:p>
        </w:tc>
      </w:tr>
      <w:tr w:rsidR="00EB05B2" w:rsidRPr="009167E2" w14:paraId="1D669F44" w14:textId="77777777" w:rsidTr="0001787A">
        <w:trPr>
          <w:trHeight w:val="690"/>
        </w:trPr>
        <w:tc>
          <w:tcPr>
            <w:tcW w:w="2775"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60CA5E93" w14:textId="77777777" w:rsidR="00EB05B2" w:rsidRPr="00402B64"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Turbidity (NTU)  -  Lowest monthly percentage (%) of samples meeting turbidity limits</w:t>
            </w:r>
          </w:p>
        </w:tc>
        <w:tc>
          <w:tcPr>
            <w:tcW w:w="1518" w:type="dxa"/>
            <w:tcBorders>
              <w:top w:val="single" w:sz="8" w:space="0" w:color="000000"/>
              <w:left w:val="nil"/>
              <w:bottom w:val="single" w:sz="8" w:space="0" w:color="auto"/>
              <w:right w:val="single" w:sz="8" w:space="0" w:color="auto"/>
            </w:tcBorders>
            <w:shd w:val="clear" w:color="auto" w:fill="auto"/>
            <w:vAlign w:val="center"/>
            <w:hideMark/>
          </w:tcPr>
          <w:p w14:paraId="4E9B1A93" w14:textId="77777777" w:rsidR="00EB05B2" w:rsidRPr="00F73482" w:rsidRDefault="00EB05B2"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F73482">
              <w:rPr>
                <w:sz w:val="22"/>
                <w:szCs w:val="22"/>
              </w:rPr>
              <w:t>N</w:t>
            </w:r>
            <w:r w:rsidR="0001787A" w:rsidRPr="00F73482">
              <w:rPr>
                <w:sz w:val="22"/>
                <w:szCs w:val="22"/>
              </w:rPr>
              <w:t>O</w:t>
            </w:r>
          </w:p>
        </w:tc>
        <w:tc>
          <w:tcPr>
            <w:tcW w:w="1177" w:type="dxa"/>
            <w:tcBorders>
              <w:top w:val="single" w:sz="8" w:space="0" w:color="000000"/>
              <w:left w:val="nil"/>
              <w:bottom w:val="single" w:sz="8" w:space="0" w:color="auto"/>
              <w:right w:val="single" w:sz="8" w:space="0" w:color="auto"/>
            </w:tcBorders>
            <w:shd w:val="clear" w:color="auto" w:fill="auto"/>
            <w:vAlign w:val="center"/>
            <w:hideMark/>
          </w:tcPr>
          <w:p w14:paraId="2F5745D5"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F73482">
              <w:rPr>
                <w:sz w:val="22"/>
                <w:szCs w:val="22"/>
              </w:rPr>
              <w:t>100%</w:t>
            </w:r>
          </w:p>
        </w:tc>
        <w:tc>
          <w:tcPr>
            <w:tcW w:w="852" w:type="dxa"/>
            <w:tcBorders>
              <w:top w:val="single" w:sz="8" w:space="0" w:color="000000"/>
              <w:left w:val="nil"/>
              <w:bottom w:val="single" w:sz="8" w:space="0" w:color="auto"/>
              <w:right w:val="single" w:sz="8" w:space="0" w:color="auto"/>
            </w:tcBorders>
            <w:shd w:val="clear" w:color="auto" w:fill="auto"/>
            <w:vAlign w:val="center"/>
            <w:hideMark/>
          </w:tcPr>
          <w:p w14:paraId="421EBA58"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F73482">
              <w:rPr>
                <w:sz w:val="22"/>
                <w:szCs w:val="22"/>
              </w:rPr>
              <w:t>N/A</w:t>
            </w:r>
          </w:p>
        </w:tc>
        <w:tc>
          <w:tcPr>
            <w:tcW w:w="1778" w:type="dxa"/>
            <w:tcBorders>
              <w:top w:val="single" w:sz="8" w:space="0" w:color="000000"/>
              <w:left w:val="nil"/>
              <w:bottom w:val="single" w:sz="8" w:space="0" w:color="auto"/>
              <w:right w:val="single" w:sz="8" w:space="0" w:color="000000"/>
            </w:tcBorders>
            <w:shd w:val="clear" w:color="auto" w:fill="auto"/>
            <w:vAlign w:val="center"/>
            <w:hideMark/>
          </w:tcPr>
          <w:p w14:paraId="2FDFA420" w14:textId="77777777" w:rsidR="00EB05B2" w:rsidRPr="00402B64" w:rsidRDefault="00EB05B2"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402B64">
              <w:rPr>
                <w:sz w:val="22"/>
                <w:szCs w:val="22"/>
              </w:rPr>
              <w:t>Less than 95% of monthly turbidity measurements are &lt;  0.3 NTU</w:t>
            </w:r>
          </w:p>
        </w:tc>
        <w:tc>
          <w:tcPr>
            <w:tcW w:w="2008" w:type="dxa"/>
            <w:tcBorders>
              <w:top w:val="single" w:sz="8" w:space="0" w:color="000000"/>
              <w:left w:val="single" w:sz="8" w:space="0" w:color="000000"/>
              <w:bottom w:val="single" w:sz="8" w:space="0" w:color="000000"/>
              <w:right w:val="single" w:sz="8" w:space="0" w:color="000000"/>
            </w:tcBorders>
            <w:vAlign w:val="center"/>
            <w:hideMark/>
          </w:tcPr>
          <w:p w14:paraId="31A83784"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402B64">
              <w:rPr>
                <w:sz w:val="22"/>
                <w:szCs w:val="22"/>
              </w:rPr>
              <w:t>Soil runoff</w:t>
            </w:r>
          </w:p>
        </w:tc>
      </w:tr>
    </w:tbl>
    <w:p w14:paraId="04F8C527" w14:textId="77777777" w:rsidR="008565B3" w:rsidRPr="00DC4955" w:rsidRDefault="00EB05B2" w:rsidP="00EB05B2">
      <w:pPr>
        <w:rPr>
          <w:sz w:val="22"/>
          <w:szCs w:val="22"/>
        </w:rPr>
      </w:pPr>
      <w:r w:rsidRPr="009167E2">
        <w:rPr>
          <w:color w:val="000000"/>
          <w:sz w:val="18"/>
          <w:szCs w:val="18"/>
        </w:rPr>
        <w:t xml:space="preserve"> </w:t>
      </w:r>
      <w:r w:rsidRPr="009167E2">
        <w:rPr>
          <w:b/>
          <w:color w:val="000000"/>
          <w:sz w:val="18"/>
          <w:szCs w:val="18"/>
        </w:rPr>
        <w:t xml:space="preserve">* </w:t>
      </w:r>
      <w:r w:rsidRPr="00DC4955">
        <w:rPr>
          <w:sz w:val="22"/>
          <w:szCs w:val="22"/>
        </w:rPr>
        <w:t xml:space="preserve">Turbidity is a measure of the cloudiness of the water. We monitor it because it is a good indicator of the effectiveness of </w:t>
      </w:r>
      <w:r w:rsidR="00DC4955">
        <w:rPr>
          <w:sz w:val="22"/>
          <w:szCs w:val="22"/>
        </w:rPr>
        <w:t xml:space="preserve">our filtration system. </w:t>
      </w:r>
      <w:r w:rsidRPr="00DC4955">
        <w:rPr>
          <w:sz w:val="22"/>
          <w:szCs w:val="22"/>
        </w:rPr>
        <w:t xml:space="preserve">The turbidity rule requires that 95% or more of the monthly samples must be less than or </w:t>
      </w:r>
      <w:r w:rsidR="00FA3274">
        <w:rPr>
          <w:sz w:val="22"/>
          <w:szCs w:val="22"/>
        </w:rPr>
        <w:t>equal to 0.3 NTU.</w:t>
      </w:r>
    </w:p>
    <w:p w14:paraId="56B02DA7" w14:textId="77777777" w:rsidR="006A5ABA" w:rsidRPr="00FA3274" w:rsidRDefault="006A5ABA" w:rsidP="007E3B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sz w:val="16"/>
          <w:szCs w:val="16"/>
        </w:rPr>
      </w:pPr>
    </w:p>
    <w:p w14:paraId="3FD43A42" w14:textId="77777777" w:rsidR="00EB05B2" w:rsidRPr="00F73482" w:rsidRDefault="00EB05B2" w:rsidP="007E3B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sidRPr="00F73482">
        <w:rPr>
          <w:b/>
          <w:bCs/>
          <w:color w:val="000000"/>
        </w:rPr>
        <w:t xml:space="preserve">Inorganic Contaminants  </w:t>
      </w:r>
    </w:p>
    <w:tbl>
      <w:tblPr>
        <w:tblW w:w="10620" w:type="dxa"/>
        <w:tblInd w:w="-5" w:type="dxa"/>
        <w:tblLayout w:type="fixed"/>
        <w:tblCellMar>
          <w:left w:w="100" w:type="dxa"/>
          <w:right w:w="100" w:type="dxa"/>
        </w:tblCellMar>
        <w:tblLook w:val="0000" w:firstRow="0" w:lastRow="0" w:firstColumn="0" w:lastColumn="0" w:noHBand="0" w:noVBand="0"/>
      </w:tblPr>
      <w:tblGrid>
        <w:gridCol w:w="1260"/>
        <w:gridCol w:w="810"/>
        <w:gridCol w:w="990"/>
        <w:gridCol w:w="720"/>
        <w:gridCol w:w="1170"/>
        <w:gridCol w:w="810"/>
        <w:gridCol w:w="915"/>
        <w:gridCol w:w="3945"/>
      </w:tblGrid>
      <w:tr w:rsidR="00EB05B2" w:rsidRPr="00F73482" w14:paraId="3EFB25F5" w14:textId="77777777" w:rsidTr="00FA3274">
        <w:tc>
          <w:tcPr>
            <w:tcW w:w="1260" w:type="dxa"/>
            <w:tcBorders>
              <w:top w:val="single" w:sz="2" w:space="0" w:color="000000"/>
              <w:left w:val="single" w:sz="4" w:space="0" w:color="000000"/>
              <w:bottom w:val="single" w:sz="2" w:space="0" w:color="000000"/>
              <w:right w:val="single" w:sz="2" w:space="0" w:color="000000"/>
            </w:tcBorders>
            <w:vAlign w:val="center"/>
          </w:tcPr>
          <w:p w14:paraId="4BCBC09B"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14:paraId="62A8D0D9"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Contaminant (units)</w:t>
            </w:r>
          </w:p>
          <w:p w14:paraId="01610D2C"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tc>
        <w:tc>
          <w:tcPr>
            <w:tcW w:w="810" w:type="dxa"/>
            <w:tcBorders>
              <w:top w:val="single" w:sz="2" w:space="0" w:color="000000"/>
              <w:left w:val="single" w:sz="2" w:space="0" w:color="000000"/>
              <w:bottom w:val="single" w:sz="2" w:space="0" w:color="000000"/>
              <w:right w:val="single" w:sz="4" w:space="0" w:color="000000"/>
            </w:tcBorders>
            <w:vAlign w:val="center"/>
          </w:tcPr>
          <w:p w14:paraId="0342F986"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Sample Date</w:t>
            </w:r>
          </w:p>
        </w:tc>
        <w:tc>
          <w:tcPr>
            <w:tcW w:w="990" w:type="dxa"/>
            <w:tcBorders>
              <w:top w:val="single" w:sz="2" w:space="0" w:color="000000"/>
              <w:left w:val="single" w:sz="4" w:space="0" w:color="000000"/>
              <w:bottom w:val="single" w:sz="2" w:space="0" w:color="000000"/>
              <w:right w:val="single" w:sz="4" w:space="0" w:color="000000"/>
            </w:tcBorders>
            <w:vAlign w:val="center"/>
          </w:tcPr>
          <w:p w14:paraId="3B6B476C"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MCL Violation</w:t>
            </w:r>
          </w:p>
          <w:p w14:paraId="1D9FD2FD"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Y/N</w:t>
            </w:r>
          </w:p>
        </w:tc>
        <w:tc>
          <w:tcPr>
            <w:tcW w:w="720" w:type="dxa"/>
            <w:tcBorders>
              <w:top w:val="single" w:sz="2" w:space="0" w:color="000000"/>
              <w:left w:val="single" w:sz="4" w:space="0" w:color="000000"/>
              <w:bottom w:val="single" w:sz="2" w:space="0" w:color="000000"/>
              <w:right w:val="single" w:sz="4" w:space="0" w:color="000000"/>
            </w:tcBorders>
            <w:vAlign w:val="center"/>
          </w:tcPr>
          <w:p w14:paraId="176DE97D"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Your</w:t>
            </w:r>
          </w:p>
          <w:p w14:paraId="6EA30F03"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0083E58C"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Range</w:t>
            </w:r>
          </w:p>
          <w:p w14:paraId="5F09DE49"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14:paraId="18A179BA" w14:textId="77777777" w:rsidR="00EB05B2" w:rsidRPr="00F73482" w:rsidRDefault="0001787A"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 xml:space="preserve">Low   </w:t>
            </w:r>
            <w:r w:rsidR="00EB05B2" w:rsidRPr="00F73482">
              <w:rPr>
                <w:sz w:val="20"/>
                <w:szCs w:val="20"/>
              </w:rPr>
              <w:t xml:space="preserve">  High</w:t>
            </w:r>
          </w:p>
        </w:tc>
        <w:tc>
          <w:tcPr>
            <w:tcW w:w="810" w:type="dxa"/>
            <w:tcBorders>
              <w:top w:val="single" w:sz="2" w:space="0" w:color="000000"/>
              <w:left w:val="single" w:sz="4" w:space="0" w:color="000000"/>
              <w:bottom w:val="single" w:sz="2" w:space="0" w:color="000000"/>
              <w:right w:val="single" w:sz="4" w:space="0" w:color="000000"/>
            </w:tcBorders>
            <w:vAlign w:val="center"/>
          </w:tcPr>
          <w:p w14:paraId="05C7A665"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MCLG</w:t>
            </w:r>
          </w:p>
        </w:tc>
        <w:tc>
          <w:tcPr>
            <w:tcW w:w="915" w:type="dxa"/>
            <w:tcBorders>
              <w:top w:val="single" w:sz="2" w:space="0" w:color="000000"/>
              <w:left w:val="single" w:sz="4" w:space="0" w:color="000000"/>
              <w:bottom w:val="single" w:sz="2" w:space="0" w:color="000000"/>
              <w:right w:val="single" w:sz="4" w:space="0" w:color="000000"/>
            </w:tcBorders>
            <w:vAlign w:val="center"/>
          </w:tcPr>
          <w:p w14:paraId="574731A7"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MCL</w:t>
            </w:r>
          </w:p>
        </w:tc>
        <w:tc>
          <w:tcPr>
            <w:tcW w:w="3945" w:type="dxa"/>
            <w:tcBorders>
              <w:top w:val="single" w:sz="2" w:space="0" w:color="000000"/>
              <w:left w:val="single" w:sz="4" w:space="0" w:color="000000"/>
              <w:bottom w:val="single" w:sz="2" w:space="0" w:color="000000"/>
              <w:right w:val="single" w:sz="4" w:space="0" w:color="000000"/>
            </w:tcBorders>
            <w:vAlign w:val="center"/>
          </w:tcPr>
          <w:p w14:paraId="6148C003"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Likely Source of Contamination</w:t>
            </w:r>
          </w:p>
        </w:tc>
      </w:tr>
      <w:tr w:rsidR="00EB05B2" w14:paraId="05DFBBAE" w14:textId="77777777" w:rsidTr="00FA3274">
        <w:trPr>
          <w:trHeight w:val="402"/>
        </w:trPr>
        <w:tc>
          <w:tcPr>
            <w:tcW w:w="1260" w:type="dxa"/>
            <w:tcBorders>
              <w:top w:val="single" w:sz="2" w:space="0" w:color="000000"/>
              <w:left w:val="single" w:sz="4" w:space="0" w:color="000000"/>
              <w:bottom w:val="single" w:sz="2" w:space="0" w:color="000000"/>
              <w:right w:val="single" w:sz="2" w:space="0" w:color="000000"/>
            </w:tcBorders>
            <w:vAlign w:val="center"/>
          </w:tcPr>
          <w:p w14:paraId="43EBECF0"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Fluoride (ppm)</w:t>
            </w:r>
          </w:p>
        </w:tc>
        <w:tc>
          <w:tcPr>
            <w:tcW w:w="810" w:type="dxa"/>
            <w:tcBorders>
              <w:top w:val="single" w:sz="2" w:space="0" w:color="000000"/>
              <w:left w:val="single" w:sz="2" w:space="0" w:color="000000"/>
              <w:bottom w:val="single" w:sz="2" w:space="0" w:color="000000"/>
              <w:right w:val="single" w:sz="4" w:space="0" w:color="000000"/>
            </w:tcBorders>
            <w:vAlign w:val="center"/>
          </w:tcPr>
          <w:p w14:paraId="4CED9139" w14:textId="77777777" w:rsidR="00EB05B2" w:rsidRPr="00F73482" w:rsidRDefault="00B74C70"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3-</w:t>
            </w:r>
            <w:r w:rsidR="00954957" w:rsidRPr="00F73482">
              <w:rPr>
                <w:sz w:val="20"/>
                <w:szCs w:val="20"/>
              </w:rPr>
              <w:t>4</w:t>
            </w:r>
            <w:r w:rsidR="00452D75" w:rsidRPr="00F73482">
              <w:rPr>
                <w:sz w:val="20"/>
                <w:szCs w:val="20"/>
              </w:rPr>
              <w:t>-2</w:t>
            </w:r>
            <w:r w:rsidR="00954957" w:rsidRPr="00F73482">
              <w:rPr>
                <w:sz w:val="20"/>
                <w:szCs w:val="20"/>
              </w:rPr>
              <w:t>1</w:t>
            </w:r>
          </w:p>
        </w:tc>
        <w:tc>
          <w:tcPr>
            <w:tcW w:w="990" w:type="dxa"/>
            <w:tcBorders>
              <w:top w:val="single" w:sz="2" w:space="0" w:color="000000"/>
              <w:left w:val="single" w:sz="4" w:space="0" w:color="000000"/>
              <w:bottom w:val="single" w:sz="2" w:space="0" w:color="000000"/>
              <w:right w:val="single" w:sz="4" w:space="0" w:color="000000"/>
            </w:tcBorders>
            <w:vAlign w:val="center"/>
          </w:tcPr>
          <w:p w14:paraId="50E90FF9" w14:textId="77777777" w:rsidR="00EB05B2" w:rsidRPr="00F73482" w:rsidRDefault="0001787A"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sidRPr="00F73482">
              <w:rPr>
                <w:sz w:val="20"/>
                <w:szCs w:val="20"/>
              </w:rPr>
              <w:t>NO</w:t>
            </w:r>
          </w:p>
        </w:tc>
        <w:tc>
          <w:tcPr>
            <w:tcW w:w="720" w:type="dxa"/>
            <w:tcBorders>
              <w:top w:val="single" w:sz="2" w:space="0" w:color="000000"/>
              <w:left w:val="single" w:sz="4" w:space="0" w:color="000000"/>
              <w:bottom w:val="single" w:sz="2" w:space="0" w:color="000000"/>
              <w:right w:val="single" w:sz="4" w:space="0" w:color="000000"/>
            </w:tcBorders>
            <w:vAlign w:val="center"/>
          </w:tcPr>
          <w:p w14:paraId="18169C40" w14:textId="77777777" w:rsidR="00EB05B2" w:rsidRPr="00F73482" w:rsidRDefault="00954957"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sidRPr="00F73482">
              <w:rPr>
                <w:sz w:val="20"/>
                <w:szCs w:val="20"/>
              </w:rPr>
              <w:t>ND</w:t>
            </w:r>
          </w:p>
        </w:tc>
        <w:tc>
          <w:tcPr>
            <w:tcW w:w="1170" w:type="dxa"/>
            <w:tcBorders>
              <w:top w:val="single" w:sz="2" w:space="0" w:color="000000"/>
              <w:left w:val="single" w:sz="4" w:space="0" w:color="000000"/>
              <w:bottom w:val="single" w:sz="2" w:space="0" w:color="000000"/>
              <w:right w:val="single" w:sz="4" w:space="0" w:color="000000"/>
            </w:tcBorders>
            <w:vAlign w:val="center"/>
          </w:tcPr>
          <w:p w14:paraId="36750018" w14:textId="77777777" w:rsidR="00EB05B2" w:rsidRPr="00F73482"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.0</w:t>
            </w:r>
            <w:r w:rsidR="00402B64" w:rsidRPr="00F73482">
              <w:rPr>
                <w:sz w:val="20"/>
                <w:szCs w:val="20"/>
              </w:rPr>
              <w:t>5</w:t>
            </w:r>
            <w:r w:rsidR="009167E2" w:rsidRPr="00F73482">
              <w:rPr>
                <w:sz w:val="20"/>
                <w:szCs w:val="20"/>
              </w:rPr>
              <w:t xml:space="preserve">       </w:t>
            </w:r>
            <w:r w:rsidR="00A35FB9" w:rsidRPr="00F73482">
              <w:rPr>
                <w:sz w:val="20"/>
                <w:szCs w:val="20"/>
              </w:rPr>
              <w:t>.</w:t>
            </w:r>
            <w:r w:rsidR="00F73482" w:rsidRPr="00F73482">
              <w:rPr>
                <w:sz w:val="20"/>
                <w:szCs w:val="20"/>
              </w:rPr>
              <w:t xml:space="preserve">79  </w:t>
            </w:r>
          </w:p>
        </w:tc>
        <w:tc>
          <w:tcPr>
            <w:tcW w:w="810" w:type="dxa"/>
            <w:tcBorders>
              <w:top w:val="single" w:sz="2" w:space="0" w:color="000000"/>
              <w:left w:val="single" w:sz="4" w:space="0" w:color="000000"/>
              <w:bottom w:val="single" w:sz="2" w:space="0" w:color="000000"/>
              <w:right w:val="single" w:sz="4" w:space="0" w:color="000000"/>
            </w:tcBorders>
            <w:vAlign w:val="center"/>
          </w:tcPr>
          <w:p w14:paraId="41915F14" w14:textId="77777777" w:rsidR="00EB05B2" w:rsidRPr="00F73482" w:rsidRDefault="00EB05B2"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sidRPr="00F73482">
              <w:rPr>
                <w:sz w:val="20"/>
                <w:szCs w:val="20"/>
              </w:rPr>
              <w:t>4</w:t>
            </w:r>
          </w:p>
        </w:tc>
        <w:tc>
          <w:tcPr>
            <w:tcW w:w="915" w:type="dxa"/>
            <w:tcBorders>
              <w:top w:val="single" w:sz="2" w:space="0" w:color="000000"/>
              <w:left w:val="single" w:sz="4" w:space="0" w:color="000000"/>
              <w:bottom w:val="single" w:sz="2" w:space="0" w:color="000000"/>
              <w:right w:val="single" w:sz="4" w:space="0" w:color="000000"/>
            </w:tcBorders>
            <w:vAlign w:val="center"/>
          </w:tcPr>
          <w:p w14:paraId="00F94B40" w14:textId="77777777" w:rsidR="00EB05B2" w:rsidRPr="00F73482" w:rsidRDefault="00EB05B2" w:rsidP="00017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0"/>
                <w:szCs w:val="20"/>
              </w:rPr>
            </w:pPr>
            <w:r w:rsidRPr="00F73482">
              <w:rPr>
                <w:sz w:val="20"/>
                <w:szCs w:val="20"/>
              </w:rPr>
              <w:t>4</w:t>
            </w:r>
          </w:p>
        </w:tc>
        <w:tc>
          <w:tcPr>
            <w:tcW w:w="3945" w:type="dxa"/>
            <w:tcBorders>
              <w:top w:val="single" w:sz="2" w:space="0" w:color="000000"/>
              <w:left w:val="single" w:sz="4" w:space="0" w:color="000000"/>
              <w:bottom w:val="single" w:sz="2" w:space="0" w:color="000000"/>
              <w:right w:val="single" w:sz="4" w:space="0" w:color="000000"/>
            </w:tcBorders>
            <w:vAlign w:val="center"/>
          </w:tcPr>
          <w:p w14:paraId="76C88693" w14:textId="77777777" w:rsidR="00EB05B2" w:rsidRPr="008565B3"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F73482">
              <w:rPr>
                <w:sz w:val="20"/>
                <w:szCs w:val="20"/>
              </w:rPr>
              <w:t>Erosion of natural deposits; water additive which promotes strong teeth; discharge from fertilizer and aluminum factories</w:t>
            </w:r>
          </w:p>
        </w:tc>
      </w:tr>
    </w:tbl>
    <w:p w14:paraId="732FAE0B" w14:textId="77777777" w:rsidR="008C05A4" w:rsidRDefault="00AD0155" w:rsidP="00FA3274">
      <w:pPr>
        <w:pStyle w:val="Heading8"/>
        <w:jc w:val="both"/>
        <w:rPr>
          <w:rFonts w:ascii="Times New Roman" w:eastAsia="Times New Roman" w:hAnsi="Times New Roman" w:cs="Times New Roman"/>
          <w:color w:val="auto"/>
          <w:sz w:val="22"/>
          <w:szCs w:val="22"/>
        </w:rPr>
      </w:pPr>
      <w:r w:rsidRPr="00AD0155">
        <w:rPr>
          <w:rFonts w:ascii="Times New Roman" w:eastAsia="Times New Roman" w:hAnsi="Times New Roman" w:cs="Times New Roman"/>
          <w:color w:val="auto"/>
          <w:sz w:val="22"/>
          <w:szCs w:val="22"/>
        </w:rPr>
        <w:lastRenderedPageBreak/>
        <w:t xml:space="preserve">Included in the list of inorganics is Antimony, Arsenic, Barium, Beryllium, Cadmium, Chromium, Cyanide, Iron, Manganese, Mercury, Nickel, Selenium, Sulfate and Thallium.  All of these chemicals were not detected or were less </w:t>
      </w:r>
      <w:r>
        <w:rPr>
          <w:rFonts w:ascii="Times New Roman" w:eastAsia="Times New Roman" w:hAnsi="Times New Roman" w:cs="Times New Roman"/>
          <w:color w:val="auto"/>
          <w:sz w:val="22"/>
          <w:szCs w:val="22"/>
        </w:rPr>
        <w:t xml:space="preserve">than </w:t>
      </w:r>
      <w:r w:rsidRPr="00AD0155">
        <w:rPr>
          <w:rFonts w:ascii="Times New Roman" w:eastAsia="Times New Roman" w:hAnsi="Times New Roman" w:cs="Times New Roman"/>
          <w:color w:val="auto"/>
          <w:sz w:val="22"/>
          <w:szCs w:val="22"/>
        </w:rPr>
        <w:t>the Required Reporting Limit (RRL) in our testing.</w:t>
      </w:r>
    </w:p>
    <w:p w14:paraId="0734BFCE" w14:textId="77777777" w:rsidR="00FA3274" w:rsidRPr="00FA3274" w:rsidRDefault="00FA3274" w:rsidP="00FA3274">
      <w:pPr>
        <w:rPr>
          <w:sz w:val="16"/>
          <w:szCs w:val="16"/>
        </w:rPr>
      </w:pPr>
    </w:p>
    <w:p w14:paraId="0DAEF338" w14:textId="77777777" w:rsidR="008C05A4" w:rsidRDefault="008C05A4" w:rsidP="008C05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rPr>
      </w:pPr>
      <w:r w:rsidRPr="008C05A4">
        <w:rPr>
          <w:b/>
          <w:bCs/>
          <w:color w:val="000000"/>
        </w:rPr>
        <w:t xml:space="preserve">Nitrate/Nitrite Contaminants </w:t>
      </w:r>
    </w:p>
    <w:p w14:paraId="0BB5535C" w14:textId="77777777" w:rsidR="008C05A4" w:rsidRPr="00C80E55" w:rsidRDefault="00C80E55" w:rsidP="00C80E55">
      <w:pPr>
        <w:pStyle w:val="Heading8"/>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In 20</w:t>
      </w:r>
      <w:r w:rsidR="00452D75">
        <w:rPr>
          <w:rFonts w:ascii="Times New Roman" w:eastAsia="Times New Roman" w:hAnsi="Times New Roman" w:cs="Times New Roman"/>
          <w:color w:val="auto"/>
          <w:sz w:val="22"/>
          <w:szCs w:val="22"/>
        </w:rPr>
        <w:t>2</w:t>
      </w:r>
      <w:r w:rsidR="00241F86">
        <w:rPr>
          <w:rFonts w:ascii="Times New Roman" w:eastAsia="Times New Roman" w:hAnsi="Times New Roman" w:cs="Times New Roman"/>
          <w:color w:val="auto"/>
          <w:sz w:val="22"/>
          <w:szCs w:val="22"/>
        </w:rPr>
        <w:t>1</w:t>
      </w:r>
      <w:r>
        <w:rPr>
          <w:rFonts w:ascii="Times New Roman" w:eastAsia="Times New Roman" w:hAnsi="Times New Roman" w:cs="Times New Roman"/>
          <w:color w:val="auto"/>
          <w:sz w:val="22"/>
          <w:szCs w:val="22"/>
        </w:rPr>
        <w:t xml:space="preserve"> t</w:t>
      </w:r>
      <w:r w:rsidRPr="00AD0155">
        <w:rPr>
          <w:rFonts w:ascii="Times New Roman" w:eastAsia="Times New Roman" w:hAnsi="Times New Roman" w:cs="Times New Roman"/>
          <w:color w:val="auto"/>
          <w:sz w:val="22"/>
          <w:szCs w:val="22"/>
        </w:rPr>
        <w:t xml:space="preserve">hese chemicals were not detected or were less </w:t>
      </w:r>
      <w:r>
        <w:rPr>
          <w:rFonts w:ascii="Times New Roman" w:eastAsia="Times New Roman" w:hAnsi="Times New Roman" w:cs="Times New Roman"/>
          <w:color w:val="auto"/>
          <w:sz w:val="22"/>
          <w:szCs w:val="22"/>
        </w:rPr>
        <w:t xml:space="preserve">than </w:t>
      </w:r>
      <w:r w:rsidRPr="00AD0155">
        <w:rPr>
          <w:rFonts w:ascii="Times New Roman" w:eastAsia="Times New Roman" w:hAnsi="Times New Roman" w:cs="Times New Roman"/>
          <w:color w:val="auto"/>
          <w:sz w:val="22"/>
          <w:szCs w:val="22"/>
        </w:rPr>
        <w:t>the Required Reporting Limit (RRL) in our testing.</w:t>
      </w:r>
    </w:p>
    <w:p w14:paraId="464BA3BF" w14:textId="77777777" w:rsidR="00AD0155" w:rsidRPr="00FA3274" w:rsidRDefault="00AD0155" w:rsidP="00D059EB">
      <w:pPr>
        <w:rPr>
          <w:sz w:val="16"/>
          <w:szCs w:val="16"/>
        </w:rPr>
      </w:pPr>
    </w:p>
    <w:p w14:paraId="5ED5C07C" w14:textId="77777777" w:rsidR="00D059EB" w:rsidRPr="007E3BD1" w:rsidRDefault="00D059EB" w:rsidP="007E3B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sidRPr="007E3BD1">
        <w:rPr>
          <w:b/>
          <w:bCs/>
          <w:color w:val="000000"/>
        </w:rPr>
        <w:t xml:space="preserve">Synthetic Organic Chemical (SOC) Contaminants Including Pesticides and Herbicides </w:t>
      </w:r>
    </w:p>
    <w:tbl>
      <w:tblPr>
        <w:tblW w:w="10440" w:type="dxa"/>
        <w:tblInd w:w="-5" w:type="dxa"/>
        <w:tblLayout w:type="fixed"/>
        <w:tblCellMar>
          <w:left w:w="100" w:type="dxa"/>
          <w:right w:w="100" w:type="dxa"/>
        </w:tblCellMar>
        <w:tblLook w:val="0000" w:firstRow="0" w:lastRow="0" w:firstColumn="0" w:lastColumn="0" w:noHBand="0" w:noVBand="0"/>
      </w:tblPr>
      <w:tblGrid>
        <w:gridCol w:w="1350"/>
        <w:gridCol w:w="900"/>
        <w:gridCol w:w="1080"/>
        <w:gridCol w:w="810"/>
        <w:gridCol w:w="1440"/>
        <w:gridCol w:w="900"/>
        <w:gridCol w:w="720"/>
        <w:gridCol w:w="3240"/>
      </w:tblGrid>
      <w:tr w:rsidR="00D059EB" w:rsidRPr="00DC4955" w14:paraId="633E41A4" w14:textId="77777777" w:rsidTr="00CA0AFD">
        <w:tc>
          <w:tcPr>
            <w:tcW w:w="1350" w:type="dxa"/>
            <w:tcBorders>
              <w:top w:val="single" w:sz="2" w:space="0" w:color="000000"/>
              <w:left w:val="single" w:sz="4" w:space="0" w:color="000000"/>
              <w:bottom w:val="single" w:sz="2" w:space="0" w:color="000000"/>
              <w:right w:val="single" w:sz="2" w:space="0" w:color="000000"/>
            </w:tcBorders>
            <w:vAlign w:val="center"/>
          </w:tcPr>
          <w:p w14:paraId="494636AE"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25AC7EB0"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Contaminant (units)</w:t>
            </w:r>
          </w:p>
          <w:p w14:paraId="6584F8BB"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900" w:type="dxa"/>
            <w:tcBorders>
              <w:top w:val="single" w:sz="2" w:space="0" w:color="000000"/>
              <w:left w:val="single" w:sz="2" w:space="0" w:color="000000"/>
              <w:bottom w:val="single" w:sz="2" w:space="0" w:color="000000"/>
              <w:right w:val="single" w:sz="4" w:space="0" w:color="000000"/>
            </w:tcBorders>
            <w:vAlign w:val="center"/>
          </w:tcPr>
          <w:p w14:paraId="3947131F"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Sample Date</w:t>
            </w:r>
          </w:p>
        </w:tc>
        <w:tc>
          <w:tcPr>
            <w:tcW w:w="1080" w:type="dxa"/>
            <w:tcBorders>
              <w:top w:val="single" w:sz="2" w:space="0" w:color="000000"/>
              <w:left w:val="single" w:sz="4" w:space="0" w:color="000000"/>
              <w:bottom w:val="single" w:sz="2" w:space="0" w:color="000000"/>
              <w:right w:val="single" w:sz="4" w:space="0" w:color="000000"/>
            </w:tcBorders>
            <w:vAlign w:val="center"/>
          </w:tcPr>
          <w:p w14:paraId="76B56965"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MCL Violation</w:t>
            </w:r>
          </w:p>
          <w:p w14:paraId="28993F6E"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1A231CA1"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Your</w:t>
            </w:r>
          </w:p>
          <w:p w14:paraId="500E12C5"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Water</w:t>
            </w:r>
          </w:p>
        </w:tc>
        <w:tc>
          <w:tcPr>
            <w:tcW w:w="1440" w:type="dxa"/>
            <w:tcBorders>
              <w:top w:val="single" w:sz="2" w:space="0" w:color="000000"/>
              <w:left w:val="single" w:sz="4" w:space="0" w:color="000000"/>
              <w:bottom w:val="single" w:sz="2" w:space="0" w:color="000000"/>
              <w:right w:val="single" w:sz="4" w:space="0" w:color="000000"/>
            </w:tcBorders>
            <w:vAlign w:val="center"/>
          </w:tcPr>
          <w:p w14:paraId="46F2F7F1"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Range</w:t>
            </w:r>
          </w:p>
          <w:p w14:paraId="721EB35C"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1ED3D652"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Low        High</w:t>
            </w:r>
          </w:p>
        </w:tc>
        <w:tc>
          <w:tcPr>
            <w:tcW w:w="900" w:type="dxa"/>
            <w:tcBorders>
              <w:top w:val="single" w:sz="2" w:space="0" w:color="000000"/>
              <w:left w:val="single" w:sz="4" w:space="0" w:color="000000"/>
              <w:bottom w:val="single" w:sz="2" w:space="0" w:color="000000"/>
              <w:right w:val="single" w:sz="4" w:space="0" w:color="000000"/>
            </w:tcBorders>
            <w:vAlign w:val="center"/>
          </w:tcPr>
          <w:p w14:paraId="3FD1D20B"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MCLG</w:t>
            </w:r>
          </w:p>
        </w:tc>
        <w:tc>
          <w:tcPr>
            <w:tcW w:w="720" w:type="dxa"/>
            <w:tcBorders>
              <w:top w:val="single" w:sz="2" w:space="0" w:color="000000"/>
              <w:left w:val="single" w:sz="4" w:space="0" w:color="000000"/>
              <w:bottom w:val="single" w:sz="2" w:space="0" w:color="000000"/>
              <w:right w:val="single" w:sz="4" w:space="0" w:color="000000"/>
            </w:tcBorders>
            <w:vAlign w:val="center"/>
          </w:tcPr>
          <w:p w14:paraId="6F73CA0F"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MCL</w:t>
            </w:r>
          </w:p>
        </w:tc>
        <w:tc>
          <w:tcPr>
            <w:tcW w:w="3240" w:type="dxa"/>
            <w:tcBorders>
              <w:top w:val="single" w:sz="2" w:space="0" w:color="000000"/>
              <w:left w:val="single" w:sz="4" w:space="0" w:color="000000"/>
              <w:bottom w:val="single" w:sz="2" w:space="0" w:color="000000"/>
              <w:right w:val="single" w:sz="4" w:space="0" w:color="000000"/>
            </w:tcBorders>
            <w:vAlign w:val="center"/>
          </w:tcPr>
          <w:p w14:paraId="481B8807" w14:textId="77777777" w:rsidR="00D059EB" w:rsidRPr="00DC4955" w:rsidRDefault="00D059EB"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Likely Source of Contamination</w:t>
            </w:r>
          </w:p>
        </w:tc>
      </w:tr>
      <w:tr w:rsidR="003A0EF2" w:rsidRPr="00DC4955" w14:paraId="66946ED5" w14:textId="77777777" w:rsidTr="00CA0AFD">
        <w:trPr>
          <w:trHeight w:val="402"/>
        </w:trPr>
        <w:tc>
          <w:tcPr>
            <w:tcW w:w="1350" w:type="dxa"/>
            <w:tcBorders>
              <w:top w:val="single" w:sz="2" w:space="0" w:color="000000"/>
              <w:left w:val="single" w:sz="4" w:space="0" w:color="000000"/>
              <w:bottom w:val="single" w:sz="2" w:space="0" w:color="000000"/>
              <w:right w:val="single" w:sz="2" w:space="0" w:color="000000"/>
            </w:tcBorders>
            <w:vAlign w:val="center"/>
          </w:tcPr>
          <w:p w14:paraId="66692D42"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Dalapon (ppb)</w:t>
            </w:r>
          </w:p>
        </w:tc>
        <w:tc>
          <w:tcPr>
            <w:tcW w:w="900" w:type="dxa"/>
            <w:tcBorders>
              <w:top w:val="single" w:sz="2" w:space="0" w:color="000000"/>
              <w:left w:val="single" w:sz="2" w:space="0" w:color="000000"/>
              <w:bottom w:val="single" w:sz="2" w:space="0" w:color="000000"/>
              <w:right w:val="single" w:sz="2" w:space="0" w:color="000000"/>
            </w:tcBorders>
            <w:vAlign w:val="center"/>
          </w:tcPr>
          <w:p w14:paraId="6BFA2067" w14:textId="77777777" w:rsidR="003A0EF2" w:rsidRPr="00DC4955" w:rsidRDefault="004575AA" w:rsidP="00457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4-</w:t>
            </w:r>
            <w:r w:rsidR="00241F86">
              <w:rPr>
                <w:sz w:val="22"/>
                <w:szCs w:val="22"/>
              </w:rPr>
              <w:t>5</w:t>
            </w:r>
            <w:r>
              <w:rPr>
                <w:sz w:val="22"/>
                <w:szCs w:val="22"/>
              </w:rPr>
              <w:t>-</w:t>
            </w:r>
            <w:r w:rsidR="00CA0AFD">
              <w:rPr>
                <w:sz w:val="22"/>
                <w:szCs w:val="22"/>
              </w:rPr>
              <w:t>2</w:t>
            </w:r>
            <w:r w:rsidR="00241F86">
              <w:rPr>
                <w:sz w:val="22"/>
                <w:szCs w:val="22"/>
              </w:rPr>
              <w:t>1</w:t>
            </w:r>
          </w:p>
        </w:tc>
        <w:tc>
          <w:tcPr>
            <w:tcW w:w="1080" w:type="dxa"/>
            <w:tcBorders>
              <w:top w:val="single" w:sz="2" w:space="0" w:color="000000"/>
              <w:left w:val="single" w:sz="2" w:space="0" w:color="000000"/>
              <w:bottom w:val="single" w:sz="2" w:space="0" w:color="000000"/>
              <w:right w:val="single" w:sz="2" w:space="0" w:color="000000"/>
            </w:tcBorders>
            <w:vAlign w:val="center"/>
          </w:tcPr>
          <w:p w14:paraId="75BA110A"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NO</w:t>
            </w:r>
          </w:p>
        </w:tc>
        <w:tc>
          <w:tcPr>
            <w:tcW w:w="810" w:type="dxa"/>
            <w:tcBorders>
              <w:top w:val="single" w:sz="2" w:space="0" w:color="000000"/>
              <w:left w:val="single" w:sz="2" w:space="0" w:color="000000"/>
              <w:bottom w:val="single" w:sz="2" w:space="0" w:color="000000"/>
              <w:right w:val="single" w:sz="2" w:space="0" w:color="000000"/>
            </w:tcBorders>
            <w:vAlign w:val="center"/>
          </w:tcPr>
          <w:p w14:paraId="7E2CB61F" w14:textId="77777777" w:rsidR="003A0EF2" w:rsidRPr="00DC4955" w:rsidRDefault="00CB3AF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ND</w:t>
            </w:r>
          </w:p>
        </w:tc>
        <w:tc>
          <w:tcPr>
            <w:tcW w:w="1440" w:type="dxa"/>
            <w:tcBorders>
              <w:top w:val="single" w:sz="2" w:space="0" w:color="000000"/>
              <w:left w:val="single" w:sz="2" w:space="0" w:color="000000"/>
              <w:bottom w:val="single" w:sz="2" w:space="0" w:color="000000"/>
              <w:right w:val="single" w:sz="2" w:space="0" w:color="000000"/>
            </w:tcBorders>
            <w:vAlign w:val="center"/>
          </w:tcPr>
          <w:p w14:paraId="1453CF75"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xml:space="preserve">ND         </w:t>
            </w:r>
            <w:r w:rsidR="00A57DCB" w:rsidRPr="00DC4955">
              <w:rPr>
                <w:sz w:val="22"/>
                <w:szCs w:val="22"/>
              </w:rPr>
              <w:t>ND</w:t>
            </w:r>
            <w:r w:rsidRPr="00DC4955">
              <w:rPr>
                <w:sz w:val="22"/>
                <w:szCs w:val="22"/>
              </w:rP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6E4A6948"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200</w:t>
            </w:r>
          </w:p>
        </w:tc>
        <w:tc>
          <w:tcPr>
            <w:tcW w:w="720" w:type="dxa"/>
            <w:tcBorders>
              <w:top w:val="single" w:sz="2" w:space="0" w:color="000000"/>
              <w:left w:val="single" w:sz="2" w:space="0" w:color="000000"/>
              <w:bottom w:val="single" w:sz="2" w:space="0" w:color="000000"/>
              <w:right w:val="single" w:sz="2" w:space="0" w:color="000000"/>
            </w:tcBorders>
            <w:vAlign w:val="center"/>
          </w:tcPr>
          <w:p w14:paraId="37B5EEAF"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200</w:t>
            </w:r>
          </w:p>
        </w:tc>
        <w:tc>
          <w:tcPr>
            <w:tcW w:w="3240" w:type="dxa"/>
            <w:tcBorders>
              <w:top w:val="single" w:sz="2" w:space="0" w:color="000000"/>
              <w:left w:val="single" w:sz="2" w:space="0" w:color="000000"/>
              <w:bottom w:val="single" w:sz="2" w:space="0" w:color="000000"/>
              <w:right w:val="single" w:sz="4" w:space="0" w:color="000000"/>
            </w:tcBorders>
            <w:vAlign w:val="center"/>
          </w:tcPr>
          <w:p w14:paraId="59928F68"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Runoff from herbicide used on rights of way</w:t>
            </w:r>
            <w:r w:rsidR="00B24D1D">
              <w:rPr>
                <w:sz w:val="22"/>
                <w:szCs w:val="22"/>
              </w:rPr>
              <w:t xml:space="preserve"> (Due yearly)</w:t>
            </w:r>
          </w:p>
        </w:tc>
      </w:tr>
    </w:tbl>
    <w:p w14:paraId="676CCA5A" w14:textId="77777777" w:rsidR="00AD0155" w:rsidRDefault="00AD0155" w:rsidP="00AD0155">
      <w:pPr>
        <w:widowControl w:val="0"/>
        <w:tabs>
          <w:tab w:val="left" w:pos="90"/>
        </w:tabs>
        <w:autoSpaceDE w:val="0"/>
        <w:autoSpaceDN w:val="0"/>
        <w:adjustRightInd w:val="0"/>
        <w:jc w:val="both"/>
        <w:rPr>
          <w:rFonts w:ascii="Arial" w:hAnsi="Arial" w:cs="Arial"/>
          <w:sz w:val="16"/>
          <w:szCs w:val="16"/>
        </w:rPr>
      </w:pPr>
      <w:r w:rsidRPr="008F42E4">
        <w:rPr>
          <w:sz w:val="22"/>
          <w:szCs w:val="22"/>
        </w:rPr>
        <w:t>In 20</w:t>
      </w:r>
      <w:r w:rsidR="00452D75">
        <w:rPr>
          <w:sz w:val="22"/>
          <w:szCs w:val="22"/>
        </w:rPr>
        <w:t>20</w:t>
      </w:r>
      <w:r w:rsidRPr="008F42E4">
        <w:rPr>
          <w:sz w:val="22"/>
          <w:szCs w:val="22"/>
        </w:rPr>
        <w:t xml:space="preserve">, we tested for SOC’s (Pesticides and other Synthetic Organic Chemicals) as required monitoring perimeters for the operation of our Water Plant.  The analysis was for Endrin, Lindane, Methoxychor, Toxaphene, Di(2-ethylhexyl)adipate, Oxamyl(vydate), Simazine, Picloram, Dinoseb, Hexachlorocyclopentadiene, Carbofuran,  Atrazine, Alachlor, Heptachlor, Heptachlor Epoxide, (2,4-D), (2,4,5-TP Silvex), Hexachlorobenzene, Di(2-ethlhexyl)phthalate, Benzen(a)pyrene, Pentachlorophenol, PCB’s,  DBCP, Ethylene Dibromide (EDB) and Chlordane.  All of these chemicals were not detected or were less the Required Reporting Limit (RRL) in our testing. </w:t>
      </w:r>
      <w:r w:rsidR="0031093D">
        <w:rPr>
          <w:sz w:val="22"/>
          <w:szCs w:val="22"/>
        </w:rPr>
        <w:t xml:space="preserve">Dalapon is also tested for and in June 2017 it was detected in our water. This occurrence triggered quarterly testing. We had four quarters of non-detect for Dalapon and now continue to monitor for it once a year. </w:t>
      </w:r>
      <w:r w:rsidRPr="008F42E4">
        <w:rPr>
          <w:sz w:val="22"/>
          <w:szCs w:val="22"/>
        </w:rPr>
        <w:t>SOC testing is not due again until 202</w:t>
      </w:r>
      <w:r w:rsidR="00452D75">
        <w:rPr>
          <w:sz w:val="22"/>
          <w:szCs w:val="22"/>
        </w:rPr>
        <w:t>3</w:t>
      </w:r>
      <w:r w:rsidRPr="00E532CD">
        <w:rPr>
          <w:rFonts w:ascii="Arial" w:hAnsi="Arial" w:cs="Arial"/>
          <w:bCs/>
          <w:sz w:val="16"/>
          <w:szCs w:val="16"/>
        </w:rPr>
        <w:t>.</w:t>
      </w:r>
    </w:p>
    <w:p w14:paraId="539BCAE4" w14:textId="77777777" w:rsidR="008F42E4" w:rsidRPr="008F42E4" w:rsidRDefault="008F42E4" w:rsidP="008F42E4">
      <w:pPr>
        <w:pStyle w:val="Heading8"/>
        <w:jc w:val="both"/>
        <w:rPr>
          <w:rFonts w:ascii="Times New Roman" w:eastAsia="Times New Roman" w:hAnsi="Times New Roman" w:cs="Times New Roman"/>
          <w:b/>
          <w:bCs/>
          <w:color w:val="000000"/>
          <w:sz w:val="24"/>
          <w:szCs w:val="24"/>
        </w:rPr>
      </w:pPr>
      <w:r w:rsidRPr="008F42E4">
        <w:rPr>
          <w:rFonts w:ascii="Times New Roman" w:eastAsia="Times New Roman" w:hAnsi="Times New Roman" w:cs="Times New Roman"/>
          <w:b/>
          <w:bCs/>
          <w:color w:val="000000"/>
          <w:sz w:val="24"/>
          <w:szCs w:val="24"/>
        </w:rPr>
        <w:t>Volatile Organic Chemical (VOC) Contaminants</w:t>
      </w:r>
    </w:p>
    <w:p w14:paraId="1AC371C2" w14:textId="77777777" w:rsidR="008F42E4" w:rsidRPr="008F42E4" w:rsidRDefault="008F42E4" w:rsidP="008F42E4">
      <w:pPr>
        <w:widowControl w:val="0"/>
        <w:tabs>
          <w:tab w:val="left" w:pos="90"/>
        </w:tabs>
        <w:autoSpaceDE w:val="0"/>
        <w:autoSpaceDN w:val="0"/>
        <w:adjustRightInd w:val="0"/>
        <w:jc w:val="both"/>
        <w:rPr>
          <w:sz w:val="22"/>
          <w:szCs w:val="22"/>
        </w:rPr>
      </w:pPr>
      <w:r w:rsidRPr="008F42E4">
        <w:rPr>
          <w:sz w:val="22"/>
          <w:szCs w:val="22"/>
        </w:rPr>
        <w:t>In 20</w:t>
      </w:r>
      <w:r w:rsidR="00452D75">
        <w:rPr>
          <w:sz w:val="22"/>
          <w:szCs w:val="22"/>
        </w:rPr>
        <w:t>2</w:t>
      </w:r>
      <w:r w:rsidR="00156052">
        <w:rPr>
          <w:sz w:val="22"/>
          <w:szCs w:val="22"/>
        </w:rPr>
        <w:t>1</w:t>
      </w:r>
      <w:r w:rsidRPr="008F42E4">
        <w:rPr>
          <w:sz w:val="22"/>
          <w:szCs w:val="22"/>
        </w:rPr>
        <w:t>, we tested the following  VOC’s (Volatile Organic Chemicals Analysis) as required for the operation of our Water Plant:   1,2,4-Trichlorobenzene, Cis-1,2-Dichloroethylene, Dichloromomethane, , Xylenes(Total), o-Dichlorobenzene, p- Dichlorobenzene, Vinyl-Chloride, 1,1-Dichloroethylene, Trans-1,2,-Dichloroethylene,</w:t>
      </w:r>
      <w:r>
        <w:rPr>
          <w:sz w:val="22"/>
          <w:szCs w:val="22"/>
        </w:rPr>
        <w:t xml:space="preserve"> </w:t>
      </w:r>
      <w:r w:rsidRPr="008F42E4">
        <w:rPr>
          <w:sz w:val="22"/>
          <w:szCs w:val="22"/>
        </w:rPr>
        <w:t>1,2-Dichloroethane, 1,1,1-Trichloroethane,</w:t>
      </w:r>
      <w:r>
        <w:rPr>
          <w:sz w:val="22"/>
          <w:szCs w:val="22"/>
        </w:rPr>
        <w:t xml:space="preserve"> </w:t>
      </w:r>
      <w:r w:rsidRPr="008F42E4">
        <w:rPr>
          <w:sz w:val="22"/>
          <w:szCs w:val="22"/>
        </w:rPr>
        <w:t xml:space="preserve">Carbon Tetrachloride, 1,2-Dichloropropane, Trichloroethylene, 1,1,2-Trichloroethane, Tetrachloroethylene, Chlorobenzene, Benzene, Toluene, Ethylbenzene and Styrene.  All of these chemicals were not detected or were less than the Required Reporting Limit (RRL) of 0.0005 mg/L in our testing.  </w:t>
      </w:r>
    </w:p>
    <w:p w14:paraId="56EFECA7" w14:textId="77777777" w:rsidR="00331BCA" w:rsidRPr="00DC4955" w:rsidRDefault="00331BCA"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4D569FF4" w14:textId="77777777" w:rsidR="00EB05B2" w:rsidRPr="007E3BD1" w:rsidRDefault="00EB05B2" w:rsidP="007E3B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sidRPr="007E3BD1">
        <w:rPr>
          <w:b/>
          <w:bCs/>
          <w:color w:val="000000"/>
        </w:rPr>
        <w:t>Lead and Copper Contaminants</w:t>
      </w:r>
    </w:p>
    <w:tbl>
      <w:tblPr>
        <w:tblW w:w="10170" w:type="dxa"/>
        <w:tblInd w:w="-5" w:type="dxa"/>
        <w:tblCellMar>
          <w:left w:w="100" w:type="dxa"/>
          <w:right w:w="100" w:type="dxa"/>
        </w:tblCellMar>
        <w:tblLook w:val="0000" w:firstRow="0" w:lastRow="0" w:firstColumn="0" w:lastColumn="0" w:noHBand="0" w:noVBand="0"/>
      </w:tblPr>
      <w:tblGrid>
        <w:gridCol w:w="2315"/>
        <w:gridCol w:w="860"/>
        <w:gridCol w:w="807"/>
        <w:gridCol w:w="1160"/>
        <w:gridCol w:w="836"/>
        <w:gridCol w:w="1235"/>
        <w:gridCol w:w="2957"/>
      </w:tblGrid>
      <w:tr w:rsidR="00EB05B2" w14:paraId="6236BFE2" w14:textId="77777777" w:rsidTr="00331BCA">
        <w:tc>
          <w:tcPr>
            <w:tcW w:w="2354" w:type="dxa"/>
            <w:tcBorders>
              <w:top w:val="single" w:sz="2" w:space="0" w:color="000000"/>
              <w:left w:val="single" w:sz="4" w:space="0" w:color="auto"/>
              <w:bottom w:val="single" w:sz="2" w:space="0" w:color="000000"/>
              <w:right w:val="single" w:sz="4" w:space="0" w:color="000000"/>
            </w:tcBorders>
            <w:vAlign w:val="center"/>
          </w:tcPr>
          <w:p w14:paraId="0F4332F4"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20066FEB"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Contaminant (units)</w:t>
            </w:r>
          </w:p>
          <w:p w14:paraId="32004378"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4F2915CE"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7636570D"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Your</w:t>
            </w:r>
          </w:p>
          <w:p w14:paraId="1DB6780C"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7C28349B"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14:paraId="2D770CC1"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14:paraId="4B311810"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AL</w:t>
            </w:r>
          </w:p>
        </w:tc>
        <w:tc>
          <w:tcPr>
            <w:tcW w:w="3015" w:type="dxa"/>
            <w:tcBorders>
              <w:top w:val="single" w:sz="2" w:space="0" w:color="000000"/>
              <w:left w:val="single" w:sz="4" w:space="0" w:color="000000"/>
              <w:bottom w:val="single" w:sz="2" w:space="0" w:color="000000"/>
              <w:right w:val="single" w:sz="4" w:space="0" w:color="000000"/>
            </w:tcBorders>
            <w:vAlign w:val="center"/>
          </w:tcPr>
          <w:p w14:paraId="3574F062"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Likely Source of Contamination</w:t>
            </w:r>
          </w:p>
        </w:tc>
      </w:tr>
      <w:tr w:rsidR="00EB05B2" w14:paraId="73302F8C" w14:textId="77777777" w:rsidTr="00331BCA">
        <w:trPr>
          <w:trHeight w:val="508"/>
        </w:trPr>
        <w:tc>
          <w:tcPr>
            <w:tcW w:w="2354" w:type="dxa"/>
            <w:tcBorders>
              <w:top w:val="single" w:sz="2" w:space="0" w:color="000000"/>
              <w:left w:val="single" w:sz="4" w:space="0" w:color="000000"/>
              <w:bottom w:val="single" w:sz="2" w:space="0" w:color="000000"/>
              <w:right w:val="single" w:sz="4" w:space="0" w:color="000000"/>
            </w:tcBorders>
            <w:vAlign w:val="center"/>
          </w:tcPr>
          <w:p w14:paraId="696C2A99"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Copper (ppm)</w:t>
            </w:r>
          </w:p>
          <w:p w14:paraId="75AB2631"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(90th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41E5143F" w14:textId="77777777" w:rsidR="00EB05B2" w:rsidRPr="00DC4955" w:rsidRDefault="00241F8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6-2021</w:t>
            </w:r>
          </w:p>
        </w:tc>
        <w:tc>
          <w:tcPr>
            <w:tcW w:w="810" w:type="dxa"/>
            <w:tcBorders>
              <w:top w:val="single" w:sz="2" w:space="0" w:color="000000"/>
              <w:left w:val="single" w:sz="4" w:space="0" w:color="000000"/>
              <w:bottom w:val="single" w:sz="2" w:space="0" w:color="000000"/>
              <w:right w:val="single" w:sz="4" w:space="0" w:color="000000"/>
            </w:tcBorders>
            <w:vAlign w:val="center"/>
          </w:tcPr>
          <w:p w14:paraId="0C4684D7" w14:textId="77777777" w:rsidR="00EB05B2" w:rsidRPr="00DC4955" w:rsidRDefault="00F8366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0.</w:t>
            </w:r>
            <w:r w:rsidR="00A35FB9" w:rsidRPr="00DC4955">
              <w:rPr>
                <w:sz w:val="22"/>
                <w:szCs w:val="22"/>
              </w:rPr>
              <w:t>1</w:t>
            </w:r>
            <w:r w:rsidR="00241F86">
              <w:rPr>
                <w:sz w:val="22"/>
                <w:szCs w:val="22"/>
              </w:rPr>
              <w:t>6</w:t>
            </w:r>
          </w:p>
        </w:tc>
        <w:tc>
          <w:tcPr>
            <w:tcW w:w="1170" w:type="dxa"/>
            <w:tcBorders>
              <w:top w:val="single" w:sz="2" w:space="0" w:color="000000"/>
              <w:left w:val="single" w:sz="4" w:space="0" w:color="000000"/>
              <w:bottom w:val="single" w:sz="2" w:space="0" w:color="000000"/>
              <w:right w:val="single" w:sz="4" w:space="0" w:color="000000"/>
            </w:tcBorders>
            <w:vAlign w:val="center"/>
          </w:tcPr>
          <w:p w14:paraId="0862D851"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53115558"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1.3</w:t>
            </w:r>
          </w:p>
        </w:tc>
        <w:tc>
          <w:tcPr>
            <w:tcW w:w="1244" w:type="dxa"/>
            <w:tcBorders>
              <w:top w:val="single" w:sz="2" w:space="0" w:color="000000"/>
              <w:left w:val="single" w:sz="4" w:space="0" w:color="000000"/>
              <w:bottom w:val="single" w:sz="2" w:space="0" w:color="000000"/>
              <w:right w:val="single" w:sz="4" w:space="0" w:color="000000"/>
            </w:tcBorders>
            <w:vAlign w:val="center"/>
          </w:tcPr>
          <w:p w14:paraId="5B03FA77"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AL=1.3</w:t>
            </w:r>
          </w:p>
        </w:tc>
        <w:tc>
          <w:tcPr>
            <w:tcW w:w="3015" w:type="dxa"/>
            <w:tcBorders>
              <w:top w:val="single" w:sz="2" w:space="0" w:color="000000"/>
              <w:left w:val="single" w:sz="4" w:space="0" w:color="000000"/>
              <w:bottom w:val="single" w:sz="2" w:space="0" w:color="000000"/>
              <w:right w:val="single" w:sz="4" w:space="0" w:color="000000"/>
            </w:tcBorders>
            <w:vAlign w:val="center"/>
          </w:tcPr>
          <w:p w14:paraId="42AC9DD8"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xml:space="preserve">Corrosion of household plumbing systems; erosion of natural deposits </w:t>
            </w:r>
          </w:p>
        </w:tc>
      </w:tr>
      <w:tr w:rsidR="00EB05B2" w14:paraId="43E2750D" w14:textId="77777777" w:rsidTr="00331BCA">
        <w:trPr>
          <w:trHeight w:val="562"/>
        </w:trPr>
        <w:tc>
          <w:tcPr>
            <w:tcW w:w="2354" w:type="dxa"/>
            <w:tcBorders>
              <w:top w:val="single" w:sz="2" w:space="0" w:color="000000"/>
              <w:left w:val="single" w:sz="4" w:space="0" w:color="000000"/>
              <w:bottom w:val="single" w:sz="2" w:space="0" w:color="000000"/>
              <w:right w:val="single" w:sz="4" w:space="0" w:color="000000"/>
            </w:tcBorders>
            <w:vAlign w:val="center"/>
          </w:tcPr>
          <w:p w14:paraId="1A9D0406" w14:textId="77777777" w:rsidR="00FE4645"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xml:space="preserve"> Lead  (ppm</w:t>
            </w:r>
            <w:r w:rsidR="00FE4645" w:rsidRPr="00DC4955">
              <w:rPr>
                <w:sz w:val="22"/>
                <w:szCs w:val="22"/>
              </w:rPr>
              <w:t>)</w:t>
            </w:r>
          </w:p>
          <w:p w14:paraId="14B01EE4" w14:textId="77777777" w:rsidR="00EB05B2" w:rsidRPr="00DC4955" w:rsidRDefault="00FE464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(90th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439DD9F5" w14:textId="77777777" w:rsidR="00EB05B2" w:rsidRPr="00DC4955" w:rsidRDefault="00241F8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6-2021</w:t>
            </w:r>
          </w:p>
        </w:tc>
        <w:tc>
          <w:tcPr>
            <w:tcW w:w="810" w:type="dxa"/>
            <w:tcBorders>
              <w:top w:val="single" w:sz="2" w:space="0" w:color="000000"/>
              <w:left w:val="single" w:sz="4" w:space="0" w:color="000000"/>
              <w:bottom w:val="single" w:sz="2" w:space="0" w:color="000000"/>
              <w:right w:val="single" w:sz="4" w:space="0" w:color="000000"/>
            </w:tcBorders>
            <w:vAlign w:val="center"/>
          </w:tcPr>
          <w:p w14:paraId="19BF70A3"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6050CE84" w14:textId="77777777" w:rsidR="00EB05B2" w:rsidRPr="00DC4955" w:rsidRDefault="00F8366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&lt;.003</w:t>
            </w:r>
          </w:p>
          <w:p w14:paraId="170F8BBA"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4A701604" w14:textId="77777777" w:rsidR="00EB05B2" w:rsidRPr="00DC4955" w:rsidRDefault="00BA6FBA"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4909812D"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0</w:t>
            </w:r>
          </w:p>
        </w:tc>
        <w:tc>
          <w:tcPr>
            <w:tcW w:w="1244" w:type="dxa"/>
            <w:tcBorders>
              <w:top w:val="single" w:sz="2" w:space="0" w:color="000000"/>
              <w:left w:val="single" w:sz="4" w:space="0" w:color="000000"/>
              <w:bottom w:val="single" w:sz="2" w:space="0" w:color="000000"/>
              <w:right w:val="single" w:sz="4" w:space="0" w:color="000000"/>
            </w:tcBorders>
            <w:vAlign w:val="center"/>
          </w:tcPr>
          <w:p w14:paraId="0CAD8081"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AL=</w:t>
            </w:r>
            <w:r w:rsidR="00F83665" w:rsidRPr="00DC4955">
              <w:rPr>
                <w:sz w:val="22"/>
                <w:szCs w:val="22"/>
              </w:rPr>
              <w:t>.0</w:t>
            </w:r>
            <w:r w:rsidRPr="00DC4955">
              <w:rPr>
                <w:sz w:val="22"/>
                <w:szCs w:val="22"/>
              </w:rPr>
              <w:t>15</w:t>
            </w:r>
          </w:p>
        </w:tc>
        <w:tc>
          <w:tcPr>
            <w:tcW w:w="3015" w:type="dxa"/>
            <w:tcBorders>
              <w:top w:val="single" w:sz="2" w:space="0" w:color="000000"/>
              <w:left w:val="single" w:sz="4" w:space="0" w:color="000000"/>
              <w:bottom w:val="single" w:sz="2" w:space="0" w:color="000000"/>
              <w:right w:val="single" w:sz="4" w:space="0" w:color="000000"/>
            </w:tcBorders>
            <w:vAlign w:val="center"/>
          </w:tcPr>
          <w:p w14:paraId="77279094"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Corrosion of household plumbing systems;  erosion of natural deposits</w:t>
            </w:r>
          </w:p>
        </w:tc>
      </w:tr>
    </w:tbl>
    <w:p w14:paraId="61B15427" w14:textId="77777777" w:rsidR="00144D5C" w:rsidRPr="00DB3D02" w:rsidRDefault="00144D5C" w:rsidP="00DB3D02">
      <w:pPr>
        <w:rPr>
          <w:b/>
          <w:sz w:val="22"/>
          <w:szCs w:val="22"/>
        </w:rPr>
      </w:pPr>
    </w:p>
    <w:p w14:paraId="6AF6539A" w14:textId="77777777" w:rsidR="00FE4645" w:rsidRPr="007E3BD1" w:rsidRDefault="00FE4645" w:rsidP="007E3B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sidRPr="007E3BD1">
        <w:rPr>
          <w:b/>
          <w:bCs/>
          <w:color w:val="000000"/>
        </w:rPr>
        <w:t>Cryptosporidium</w:t>
      </w:r>
    </w:p>
    <w:p w14:paraId="06F22952" w14:textId="77777777" w:rsidR="00FE4645" w:rsidRPr="00DC4955" w:rsidRDefault="00FE4645" w:rsidP="00FE4645">
      <w:pPr>
        <w:autoSpaceDE w:val="0"/>
        <w:autoSpaceDN w:val="0"/>
        <w:adjustRightInd w:val="0"/>
        <w:rPr>
          <w:sz w:val="22"/>
          <w:szCs w:val="22"/>
        </w:rPr>
      </w:pPr>
      <w:r w:rsidRPr="00DC4955">
        <w:rPr>
          <w:sz w:val="22"/>
          <w:szCs w:val="22"/>
        </w:rPr>
        <w:t xml:space="preserve">Our system monitored our source water for Cryptosporidium </w:t>
      </w:r>
      <w:r w:rsidR="00605B3C" w:rsidRPr="00DC4955">
        <w:rPr>
          <w:sz w:val="22"/>
          <w:szCs w:val="22"/>
        </w:rPr>
        <w:t>from October 2016 until September 2018</w:t>
      </w:r>
      <w:r w:rsidRPr="00DC4955">
        <w:rPr>
          <w:sz w:val="22"/>
          <w:szCs w:val="22"/>
        </w:rPr>
        <w:t xml:space="preserve"> and found 1 oocysts/ 10 liter in </w:t>
      </w:r>
      <w:r w:rsidR="000B181C" w:rsidRPr="00DC4955">
        <w:rPr>
          <w:sz w:val="22"/>
          <w:szCs w:val="22"/>
        </w:rPr>
        <w:t xml:space="preserve">February </w:t>
      </w:r>
      <w:r w:rsidR="00605B3C" w:rsidRPr="00DC4955">
        <w:rPr>
          <w:sz w:val="22"/>
          <w:szCs w:val="22"/>
        </w:rPr>
        <w:t>2017, 1</w:t>
      </w:r>
      <w:r w:rsidR="000B181C" w:rsidRPr="00DC4955">
        <w:rPr>
          <w:sz w:val="22"/>
          <w:szCs w:val="22"/>
        </w:rPr>
        <w:t xml:space="preserve"> oocysts/ 10 liter in November 2017</w:t>
      </w:r>
      <w:r w:rsidR="00605B3C" w:rsidRPr="00DC4955">
        <w:rPr>
          <w:sz w:val="22"/>
          <w:szCs w:val="22"/>
        </w:rPr>
        <w:t>, 1 oocysts/ 10 liter in January 2018, 1 oocysts/ 10 liter in February 2018, and  1 oocysts/ 10 liter in April 2018.</w:t>
      </w:r>
      <w:r w:rsidR="000B181C" w:rsidRPr="00DC4955">
        <w:rPr>
          <w:sz w:val="22"/>
          <w:szCs w:val="22"/>
        </w:rPr>
        <w:t xml:space="preserve"> </w:t>
      </w:r>
      <w:r w:rsidRPr="00DC4955">
        <w:rPr>
          <w:sz w:val="22"/>
          <w:szCs w:val="22"/>
        </w:rPr>
        <w:t xml:space="preserve"> Zero oocysts/liter were found during all other monitored months.</w:t>
      </w:r>
    </w:p>
    <w:p w14:paraId="1327D156" w14:textId="77777777" w:rsidR="00144D5C" w:rsidRDefault="00FE4645" w:rsidP="00144D5C">
      <w:pPr>
        <w:autoSpaceDE w:val="0"/>
        <w:autoSpaceDN w:val="0"/>
        <w:adjustRightInd w:val="0"/>
        <w:rPr>
          <w:i/>
          <w:iCs/>
          <w:sz w:val="22"/>
          <w:szCs w:val="22"/>
        </w:rPr>
      </w:pPr>
      <w:r w:rsidRPr="00DC4955">
        <w:rPr>
          <w:sz w:val="22"/>
          <w:szCs w:val="22"/>
        </w:rPr>
        <w:t>Cryptosporidium is a microbial pathogen found in surface water throughout the U.S. Although filtration removes Cryptosporidium,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Cryptosporidium may cause cryptosporidiosis, an abdominal infection.  Symptoms of infection include nausea, diarrhea, and abdominal cramps. Most healthy individuals can overcome the disease within a few weeks. However, immuno-compromised people, infants and small children, and the elderly are at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w:t>
      </w:r>
      <w:r>
        <w:rPr>
          <w:i/>
          <w:iCs/>
          <w:sz w:val="22"/>
          <w:szCs w:val="22"/>
        </w:rPr>
        <w:t>.</w:t>
      </w:r>
    </w:p>
    <w:p w14:paraId="79967999" w14:textId="77777777" w:rsidR="009E6221" w:rsidRPr="00144D5C" w:rsidRDefault="009E6221" w:rsidP="00144D5C">
      <w:pPr>
        <w:autoSpaceDE w:val="0"/>
        <w:autoSpaceDN w:val="0"/>
        <w:adjustRightInd w:val="0"/>
        <w:rPr>
          <w:b/>
          <w:bCs/>
          <w:sz w:val="20"/>
          <w:szCs w:val="20"/>
        </w:rPr>
      </w:pPr>
    </w:p>
    <w:p w14:paraId="1CC3ECFA" w14:textId="77777777" w:rsidR="00EB05B2" w:rsidRPr="001430FD" w:rsidRDefault="00EB05B2" w:rsidP="007E3BD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b/>
          <w:bCs/>
          <w:color w:val="000000"/>
        </w:rPr>
      </w:pPr>
      <w:r w:rsidRPr="001430FD">
        <w:rPr>
          <w:b/>
          <w:bCs/>
          <w:color w:val="000000"/>
        </w:rPr>
        <w:t>Total Organic Carbon (TOC)</w:t>
      </w:r>
    </w:p>
    <w:tbl>
      <w:tblPr>
        <w:tblW w:w="10170" w:type="dxa"/>
        <w:tblInd w:w="-5" w:type="dxa"/>
        <w:tblCellMar>
          <w:left w:w="100" w:type="dxa"/>
          <w:right w:w="100" w:type="dxa"/>
        </w:tblCellMar>
        <w:tblLook w:val="0000" w:firstRow="0" w:lastRow="0" w:firstColumn="0" w:lastColumn="0" w:noHBand="0" w:noVBand="0"/>
      </w:tblPr>
      <w:tblGrid>
        <w:gridCol w:w="1666"/>
        <w:gridCol w:w="1032"/>
        <w:gridCol w:w="1012"/>
        <w:gridCol w:w="1510"/>
        <w:gridCol w:w="1080"/>
        <w:gridCol w:w="630"/>
        <w:gridCol w:w="1710"/>
        <w:gridCol w:w="1530"/>
      </w:tblGrid>
      <w:tr w:rsidR="00EB05B2" w:rsidRPr="001430FD" w14:paraId="06DF4F3B" w14:textId="77777777" w:rsidTr="007E3BD1">
        <w:trPr>
          <w:trHeight w:val="868"/>
        </w:trPr>
        <w:tc>
          <w:tcPr>
            <w:tcW w:w="1666" w:type="dxa"/>
            <w:tcBorders>
              <w:top w:val="single" w:sz="2" w:space="0" w:color="000000"/>
              <w:left w:val="single" w:sz="4" w:space="0" w:color="auto"/>
              <w:bottom w:val="single" w:sz="2" w:space="0" w:color="000000"/>
              <w:right w:val="single" w:sz="4" w:space="0" w:color="auto"/>
            </w:tcBorders>
            <w:vAlign w:val="center"/>
          </w:tcPr>
          <w:p w14:paraId="2366F92E"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Contaminant (units)</w:t>
            </w:r>
          </w:p>
          <w:p w14:paraId="407222B1"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1032" w:type="dxa"/>
            <w:tcBorders>
              <w:top w:val="single" w:sz="2" w:space="0" w:color="000000"/>
              <w:left w:val="single" w:sz="4" w:space="0" w:color="000000"/>
              <w:bottom w:val="single" w:sz="2" w:space="0" w:color="000000"/>
              <w:right w:val="single" w:sz="4" w:space="0" w:color="000000"/>
            </w:tcBorders>
            <w:vAlign w:val="center"/>
          </w:tcPr>
          <w:p w14:paraId="75A9B6FD"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TT Violation Y/N</w:t>
            </w:r>
          </w:p>
        </w:tc>
        <w:tc>
          <w:tcPr>
            <w:tcW w:w="1012" w:type="dxa"/>
            <w:tcBorders>
              <w:top w:val="single" w:sz="2" w:space="0" w:color="000000"/>
              <w:left w:val="single" w:sz="4" w:space="0" w:color="000000"/>
              <w:bottom w:val="single" w:sz="2" w:space="0" w:color="000000"/>
              <w:right w:val="single" w:sz="4" w:space="0" w:color="000000"/>
            </w:tcBorders>
            <w:vAlign w:val="center"/>
          </w:tcPr>
          <w:p w14:paraId="0ADE0E2F"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Your Water</w:t>
            </w:r>
          </w:p>
          <w:p w14:paraId="03D2E7BC"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(RAA Removal Ratio)</w:t>
            </w:r>
          </w:p>
        </w:tc>
        <w:tc>
          <w:tcPr>
            <w:tcW w:w="1510" w:type="dxa"/>
            <w:tcBorders>
              <w:top w:val="single" w:sz="2" w:space="0" w:color="000000"/>
              <w:left w:val="single" w:sz="4" w:space="0" w:color="000000"/>
              <w:bottom w:val="single" w:sz="2" w:space="0" w:color="000000"/>
              <w:right w:val="single" w:sz="4" w:space="0" w:color="auto"/>
            </w:tcBorders>
            <w:vAlign w:val="center"/>
          </w:tcPr>
          <w:p w14:paraId="4D10D5C9"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Range Monthly Removal Ratio</w:t>
            </w:r>
          </w:p>
          <w:p w14:paraId="19E66C98"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Low - High</w:t>
            </w:r>
          </w:p>
        </w:tc>
        <w:tc>
          <w:tcPr>
            <w:tcW w:w="1080" w:type="dxa"/>
            <w:tcBorders>
              <w:top w:val="single" w:sz="2" w:space="0" w:color="000000"/>
              <w:left w:val="single" w:sz="4" w:space="0" w:color="auto"/>
              <w:bottom w:val="single" w:sz="2" w:space="0" w:color="000000"/>
              <w:right w:val="single" w:sz="4" w:space="0" w:color="auto"/>
            </w:tcBorders>
            <w:vAlign w:val="center"/>
          </w:tcPr>
          <w:p w14:paraId="37E0BE43"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MCLG</w:t>
            </w:r>
          </w:p>
        </w:tc>
        <w:tc>
          <w:tcPr>
            <w:tcW w:w="630" w:type="dxa"/>
            <w:tcBorders>
              <w:top w:val="single" w:sz="2" w:space="0" w:color="000000"/>
              <w:left w:val="single" w:sz="4" w:space="0" w:color="auto"/>
              <w:bottom w:val="single" w:sz="2" w:space="0" w:color="000000"/>
              <w:right w:val="single" w:sz="4" w:space="0" w:color="auto"/>
            </w:tcBorders>
            <w:vAlign w:val="center"/>
          </w:tcPr>
          <w:p w14:paraId="43EFEF46"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TT</w:t>
            </w:r>
          </w:p>
        </w:tc>
        <w:tc>
          <w:tcPr>
            <w:tcW w:w="1710" w:type="dxa"/>
            <w:tcBorders>
              <w:top w:val="single" w:sz="2" w:space="0" w:color="000000"/>
              <w:left w:val="single" w:sz="4" w:space="0" w:color="auto"/>
              <w:bottom w:val="single" w:sz="2" w:space="0" w:color="000000"/>
              <w:right w:val="single" w:sz="4" w:space="0" w:color="auto"/>
            </w:tcBorders>
            <w:vAlign w:val="center"/>
          </w:tcPr>
          <w:p w14:paraId="66BB2F96"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Likely Source of Contamination</w:t>
            </w:r>
          </w:p>
        </w:tc>
        <w:tc>
          <w:tcPr>
            <w:tcW w:w="1530" w:type="dxa"/>
            <w:tcBorders>
              <w:top w:val="single" w:sz="2" w:space="0" w:color="000000"/>
              <w:left w:val="single" w:sz="4" w:space="0" w:color="auto"/>
              <w:bottom w:val="single" w:sz="2" w:space="0" w:color="000000"/>
              <w:right w:val="single" w:sz="4" w:space="0" w:color="auto"/>
            </w:tcBorders>
          </w:tcPr>
          <w:p w14:paraId="361D818F"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25000C4A"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Compliance Method</w:t>
            </w:r>
          </w:p>
          <w:p w14:paraId="0DE43559"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(Step 1 or ACC#__)</w:t>
            </w:r>
          </w:p>
        </w:tc>
      </w:tr>
      <w:tr w:rsidR="00EB05B2" w:rsidRPr="008565B3" w14:paraId="03EBDE32" w14:textId="77777777" w:rsidTr="007E3BD1">
        <w:trPr>
          <w:trHeight w:val="528"/>
        </w:trPr>
        <w:tc>
          <w:tcPr>
            <w:tcW w:w="1666" w:type="dxa"/>
            <w:tcBorders>
              <w:top w:val="single" w:sz="2" w:space="0" w:color="000000"/>
              <w:left w:val="single" w:sz="4" w:space="0" w:color="000000"/>
              <w:bottom w:val="single" w:sz="2" w:space="0" w:color="000000"/>
              <w:right w:val="single" w:sz="2" w:space="0" w:color="000000"/>
            </w:tcBorders>
            <w:vAlign w:val="center"/>
          </w:tcPr>
          <w:p w14:paraId="3FEF513E"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Total Organic Carbon (removal ratio)</w:t>
            </w:r>
          </w:p>
          <w:p w14:paraId="5B0C83F3"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(TOC)-TREATED</w:t>
            </w:r>
          </w:p>
        </w:tc>
        <w:tc>
          <w:tcPr>
            <w:tcW w:w="1032" w:type="dxa"/>
            <w:tcBorders>
              <w:top w:val="single" w:sz="2" w:space="0" w:color="000000"/>
              <w:left w:val="single" w:sz="4" w:space="0" w:color="000000"/>
              <w:bottom w:val="single" w:sz="2" w:space="0" w:color="000000"/>
              <w:right w:val="single" w:sz="4" w:space="0" w:color="000000"/>
            </w:tcBorders>
            <w:vAlign w:val="center"/>
          </w:tcPr>
          <w:p w14:paraId="0A2EE59C" w14:textId="77777777" w:rsidR="00EB05B2" w:rsidRPr="001430FD"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N</w:t>
            </w:r>
          </w:p>
        </w:tc>
        <w:tc>
          <w:tcPr>
            <w:tcW w:w="1012" w:type="dxa"/>
            <w:tcBorders>
              <w:top w:val="single" w:sz="2" w:space="0" w:color="000000"/>
              <w:left w:val="single" w:sz="4" w:space="0" w:color="000000"/>
              <w:bottom w:val="single" w:sz="2" w:space="0" w:color="000000"/>
              <w:right w:val="single" w:sz="4" w:space="0" w:color="000000"/>
            </w:tcBorders>
            <w:vAlign w:val="center"/>
          </w:tcPr>
          <w:p w14:paraId="442B4D77" w14:textId="77777777" w:rsidR="00EB05B2" w:rsidRPr="001430FD" w:rsidRDefault="00240C0E"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1.</w:t>
            </w:r>
            <w:r w:rsidR="00A81D34" w:rsidRPr="001430FD">
              <w:rPr>
                <w:sz w:val="22"/>
                <w:szCs w:val="22"/>
              </w:rPr>
              <w:t>7</w:t>
            </w:r>
          </w:p>
        </w:tc>
        <w:tc>
          <w:tcPr>
            <w:tcW w:w="1510" w:type="dxa"/>
            <w:tcBorders>
              <w:top w:val="single" w:sz="2" w:space="0" w:color="000000"/>
              <w:left w:val="single" w:sz="4" w:space="0" w:color="000000"/>
              <w:bottom w:val="single" w:sz="2" w:space="0" w:color="000000"/>
              <w:right w:val="single" w:sz="4" w:space="0" w:color="000000"/>
            </w:tcBorders>
            <w:vAlign w:val="center"/>
          </w:tcPr>
          <w:p w14:paraId="4C47A61F" w14:textId="77777777" w:rsidR="00EB05B2" w:rsidRPr="001430FD" w:rsidRDefault="00DF7EB4"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1.</w:t>
            </w:r>
            <w:r w:rsidR="001430FD" w:rsidRPr="001430FD">
              <w:rPr>
                <w:sz w:val="22"/>
                <w:szCs w:val="22"/>
              </w:rPr>
              <w:t>71</w:t>
            </w:r>
            <w:r w:rsidR="00DB3D02" w:rsidRPr="001430FD">
              <w:rPr>
                <w:sz w:val="22"/>
                <w:szCs w:val="22"/>
              </w:rPr>
              <w:t xml:space="preserve"> – 2.86</w:t>
            </w:r>
          </w:p>
        </w:tc>
        <w:tc>
          <w:tcPr>
            <w:tcW w:w="1080" w:type="dxa"/>
            <w:tcBorders>
              <w:top w:val="single" w:sz="2" w:space="0" w:color="000000"/>
              <w:left w:val="single" w:sz="4" w:space="0" w:color="000000"/>
              <w:bottom w:val="single" w:sz="2" w:space="0" w:color="000000"/>
              <w:right w:val="single" w:sz="4" w:space="0" w:color="000000"/>
            </w:tcBorders>
            <w:vAlign w:val="center"/>
          </w:tcPr>
          <w:p w14:paraId="73BCCF92" w14:textId="77777777" w:rsidR="00EB05B2" w:rsidRPr="001430FD" w:rsidRDefault="00EB05B2" w:rsidP="00856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N/A</w:t>
            </w:r>
          </w:p>
        </w:tc>
        <w:tc>
          <w:tcPr>
            <w:tcW w:w="630" w:type="dxa"/>
            <w:tcBorders>
              <w:top w:val="single" w:sz="2" w:space="0" w:color="000000"/>
              <w:left w:val="single" w:sz="4" w:space="0" w:color="000000"/>
              <w:bottom w:val="single" w:sz="2" w:space="0" w:color="000000"/>
              <w:right w:val="single" w:sz="4" w:space="0" w:color="000000"/>
            </w:tcBorders>
            <w:vAlign w:val="center"/>
          </w:tcPr>
          <w:p w14:paraId="2D740BDA" w14:textId="77777777" w:rsidR="00EB05B2" w:rsidRPr="001430FD" w:rsidRDefault="00EB05B2" w:rsidP="00856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TT</w:t>
            </w:r>
          </w:p>
        </w:tc>
        <w:tc>
          <w:tcPr>
            <w:tcW w:w="1710" w:type="dxa"/>
            <w:tcBorders>
              <w:top w:val="single" w:sz="2" w:space="0" w:color="000000"/>
              <w:left w:val="single" w:sz="4" w:space="0" w:color="000000"/>
              <w:bottom w:val="single" w:sz="2" w:space="0" w:color="000000"/>
              <w:right w:val="single" w:sz="4" w:space="0" w:color="000000"/>
            </w:tcBorders>
            <w:vAlign w:val="center"/>
          </w:tcPr>
          <w:p w14:paraId="57F76EC1" w14:textId="77777777" w:rsidR="00EB05B2" w:rsidRPr="001430FD" w:rsidRDefault="00EB05B2" w:rsidP="00856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1430FD">
              <w:rPr>
                <w:sz w:val="22"/>
                <w:szCs w:val="22"/>
              </w:rPr>
              <w:t>Naturally present in the environment</w:t>
            </w:r>
          </w:p>
        </w:tc>
        <w:tc>
          <w:tcPr>
            <w:tcW w:w="1530" w:type="dxa"/>
            <w:tcBorders>
              <w:top w:val="single" w:sz="2" w:space="0" w:color="000000"/>
              <w:left w:val="single" w:sz="4" w:space="0" w:color="000000"/>
              <w:bottom w:val="single" w:sz="2" w:space="0" w:color="000000"/>
              <w:right w:val="single" w:sz="4" w:space="0" w:color="000000"/>
            </w:tcBorders>
          </w:tcPr>
          <w:p w14:paraId="4A60C3AB" w14:textId="77777777" w:rsidR="00EB05B2" w:rsidRPr="001430FD" w:rsidRDefault="00EB05B2" w:rsidP="00856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7D3F63FD" w14:textId="77777777" w:rsidR="00EB05B2" w:rsidRPr="008565B3" w:rsidRDefault="00EB05B2" w:rsidP="00856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ACC 2</w:t>
            </w:r>
          </w:p>
        </w:tc>
      </w:tr>
    </w:tbl>
    <w:p w14:paraId="0AB7CC41" w14:textId="77777777" w:rsidR="00DC4955" w:rsidRDefault="00DC4955" w:rsidP="003A0EF2">
      <w:pPr>
        <w:autoSpaceDE w:val="0"/>
        <w:autoSpaceDN w:val="0"/>
        <w:adjustRightInd w:val="0"/>
        <w:ind w:right="-20"/>
        <w:rPr>
          <w:rFonts w:ascii="Arial" w:hAnsi="Arial" w:cs="Arial"/>
          <w:b/>
          <w:bCs/>
          <w:sz w:val="16"/>
          <w:szCs w:val="16"/>
        </w:rPr>
      </w:pPr>
    </w:p>
    <w:p w14:paraId="482393E8" w14:textId="77777777" w:rsidR="003A0EF2" w:rsidRPr="00784D64" w:rsidRDefault="003A0EF2" w:rsidP="003A0EF2">
      <w:pPr>
        <w:autoSpaceDE w:val="0"/>
        <w:autoSpaceDN w:val="0"/>
        <w:adjustRightInd w:val="0"/>
        <w:ind w:right="-20"/>
        <w:rPr>
          <w:sz w:val="20"/>
          <w:szCs w:val="20"/>
        </w:rPr>
      </w:pPr>
      <w:r w:rsidRPr="007E3BD1">
        <w:rPr>
          <w:b/>
          <w:bCs/>
          <w:color w:val="000000"/>
        </w:rPr>
        <w:t>Stage 2 Disinfection Byproduct Compliance</w:t>
      </w:r>
      <w:r w:rsidRPr="00DB3D02">
        <w:rPr>
          <w:b/>
          <w:sz w:val="22"/>
          <w:szCs w:val="22"/>
        </w:rPr>
        <w:t xml:space="preserve"> -</w:t>
      </w:r>
      <w:r w:rsidRPr="00784D64">
        <w:rPr>
          <w:b/>
          <w:sz w:val="20"/>
          <w:szCs w:val="20"/>
        </w:rPr>
        <w:t xml:space="preserve"> </w:t>
      </w:r>
      <w:r w:rsidRPr="00784D64">
        <w:rPr>
          <w:sz w:val="20"/>
          <w:szCs w:val="20"/>
        </w:rPr>
        <w:t>Based upon Locational Running Annual Average (LRAA)</w:t>
      </w:r>
    </w:p>
    <w:tbl>
      <w:tblPr>
        <w:tblW w:w="10170" w:type="dxa"/>
        <w:tblInd w:w="-5" w:type="dxa"/>
        <w:tblLayout w:type="fixed"/>
        <w:tblCellMar>
          <w:left w:w="0" w:type="dxa"/>
          <w:right w:w="0" w:type="dxa"/>
        </w:tblCellMar>
        <w:tblLook w:val="0000" w:firstRow="0" w:lastRow="0" w:firstColumn="0" w:lastColumn="0" w:noHBand="0" w:noVBand="0"/>
      </w:tblPr>
      <w:tblGrid>
        <w:gridCol w:w="1360"/>
        <w:gridCol w:w="1048"/>
        <w:gridCol w:w="900"/>
        <w:gridCol w:w="1202"/>
        <w:gridCol w:w="1260"/>
        <w:gridCol w:w="900"/>
        <w:gridCol w:w="720"/>
        <w:gridCol w:w="2780"/>
      </w:tblGrid>
      <w:tr w:rsidR="003A0EF2" w:rsidRPr="003F3C01" w14:paraId="42A1700A" w14:textId="77777777" w:rsidTr="00DC4955">
        <w:trPr>
          <w:trHeight w:hRule="exact" w:val="640"/>
        </w:trPr>
        <w:tc>
          <w:tcPr>
            <w:tcW w:w="1360" w:type="dxa"/>
            <w:tcBorders>
              <w:top w:val="single" w:sz="4" w:space="0" w:color="000000"/>
              <w:left w:val="single" w:sz="4" w:space="0" w:color="000000"/>
              <w:bottom w:val="single" w:sz="4" w:space="0" w:color="000000"/>
              <w:right w:val="single" w:sz="4" w:space="0" w:color="000000"/>
            </w:tcBorders>
            <w:vAlign w:val="center"/>
          </w:tcPr>
          <w:p w14:paraId="17EE1143"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Disinfection Byproduct</w:t>
            </w:r>
          </w:p>
        </w:tc>
        <w:tc>
          <w:tcPr>
            <w:tcW w:w="1048" w:type="dxa"/>
            <w:tcBorders>
              <w:top w:val="single" w:sz="4" w:space="0" w:color="000000"/>
              <w:left w:val="single" w:sz="4" w:space="0" w:color="000000"/>
              <w:bottom w:val="single" w:sz="4" w:space="0" w:color="000000"/>
              <w:right w:val="single" w:sz="4" w:space="0" w:color="000000"/>
            </w:tcBorders>
            <w:vAlign w:val="center"/>
          </w:tcPr>
          <w:p w14:paraId="2318F2FC"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14:paraId="0F2E7781"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MCL  Violation</w:t>
            </w:r>
          </w:p>
        </w:tc>
        <w:tc>
          <w:tcPr>
            <w:tcW w:w="1202" w:type="dxa"/>
            <w:tcBorders>
              <w:top w:val="single" w:sz="4" w:space="0" w:color="000000"/>
              <w:left w:val="single" w:sz="4" w:space="0" w:color="000000"/>
              <w:bottom w:val="single" w:sz="4" w:space="0" w:color="000000"/>
              <w:right w:val="single" w:sz="4" w:space="0" w:color="000000"/>
            </w:tcBorders>
            <w:vAlign w:val="center"/>
          </w:tcPr>
          <w:p w14:paraId="04AB4E0F"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Your Water</w:t>
            </w:r>
          </w:p>
        </w:tc>
        <w:tc>
          <w:tcPr>
            <w:tcW w:w="1260" w:type="dxa"/>
            <w:tcBorders>
              <w:top w:val="single" w:sz="4" w:space="0" w:color="000000"/>
              <w:left w:val="single" w:sz="4" w:space="0" w:color="000000"/>
              <w:bottom w:val="single" w:sz="4" w:space="0" w:color="000000"/>
              <w:right w:val="single" w:sz="4" w:space="0" w:color="000000"/>
            </w:tcBorders>
            <w:vAlign w:val="center"/>
          </w:tcPr>
          <w:p w14:paraId="3ADE3FC9"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Range</w:t>
            </w:r>
          </w:p>
        </w:tc>
        <w:tc>
          <w:tcPr>
            <w:tcW w:w="900" w:type="dxa"/>
            <w:tcBorders>
              <w:top w:val="single" w:sz="4" w:space="0" w:color="000000"/>
              <w:left w:val="single" w:sz="4" w:space="0" w:color="000000"/>
              <w:bottom w:val="single" w:sz="4" w:space="0" w:color="000000"/>
              <w:right w:val="single" w:sz="4" w:space="0" w:color="000000"/>
            </w:tcBorders>
            <w:vAlign w:val="center"/>
          </w:tcPr>
          <w:p w14:paraId="7B41CD8B"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MCLG</w:t>
            </w:r>
          </w:p>
        </w:tc>
        <w:tc>
          <w:tcPr>
            <w:tcW w:w="720" w:type="dxa"/>
            <w:tcBorders>
              <w:top w:val="single" w:sz="4" w:space="0" w:color="000000"/>
              <w:left w:val="single" w:sz="4" w:space="0" w:color="000000"/>
              <w:bottom w:val="single" w:sz="4" w:space="0" w:color="000000"/>
              <w:right w:val="single" w:sz="4" w:space="0" w:color="000000"/>
            </w:tcBorders>
            <w:vAlign w:val="center"/>
          </w:tcPr>
          <w:p w14:paraId="2677514C"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MCL</w:t>
            </w:r>
          </w:p>
        </w:tc>
        <w:tc>
          <w:tcPr>
            <w:tcW w:w="2780" w:type="dxa"/>
            <w:tcBorders>
              <w:top w:val="single" w:sz="4" w:space="0" w:color="000000"/>
              <w:left w:val="single" w:sz="4" w:space="0" w:color="000000"/>
              <w:bottom w:val="single" w:sz="4" w:space="0" w:color="000000"/>
              <w:right w:val="single" w:sz="4" w:space="0" w:color="000000"/>
            </w:tcBorders>
            <w:vAlign w:val="center"/>
          </w:tcPr>
          <w:p w14:paraId="4A769791" w14:textId="77777777" w:rsidR="003A0EF2" w:rsidRPr="00DC4955" w:rsidRDefault="003A0EF2" w:rsidP="00852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Likely Source of Contamination</w:t>
            </w:r>
          </w:p>
        </w:tc>
      </w:tr>
      <w:tr w:rsidR="003A0EF2" w14:paraId="6B186E31" w14:textId="77777777" w:rsidTr="00773AD1">
        <w:trPr>
          <w:trHeight w:val="188"/>
        </w:trPr>
        <w:tc>
          <w:tcPr>
            <w:tcW w:w="1360" w:type="dxa"/>
            <w:tcBorders>
              <w:top w:val="single" w:sz="4" w:space="0" w:color="000000"/>
              <w:left w:val="single" w:sz="4" w:space="0" w:color="000000"/>
              <w:bottom w:val="single" w:sz="4" w:space="0" w:color="000000"/>
              <w:right w:val="single" w:sz="4" w:space="0" w:color="000000"/>
            </w:tcBorders>
          </w:tcPr>
          <w:p w14:paraId="46540BB8"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1048" w:type="dxa"/>
            <w:tcBorders>
              <w:top w:val="single" w:sz="4" w:space="0" w:color="000000"/>
              <w:left w:val="single" w:sz="4" w:space="0" w:color="000000"/>
              <w:bottom w:val="single" w:sz="4" w:space="0" w:color="000000"/>
              <w:right w:val="single" w:sz="4" w:space="0" w:color="000000"/>
            </w:tcBorders>
            <w:vAlign w:val="center"/>
          </w:tcPr>
          <w:p w14:paraId="215274C0"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900" w:type="dxa"/>
            <w:tcBorders>
              <w:top w:val="single" w:sz="4" w:space="0" w:color="000000"/>
              <w:left w:val="single" w:sz="4" w:space="0" w:color="000000"/>
              <w:bottom w:val="single" w:sz="4" w:space="0" w:color="000000"/>
              <w:right w:val="single" w:sz="4" w:space="0" w:color="000000"/>
            </w:tcBorders>
            <w:vAlign w:val="center"/>
          </w:tcPr>
          <w:p w14:paraId="7355BA98" w14:textId="77777777" w:rsidR="003A0EF2" w:rsidRPr="00DC4955" w:rsidRDefault="003A0EF2" w:rsidP="00856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Y/N</w:t>
            </w:r>
          </w:p>
        </w:tc>
        <w:tc>
          <w:tcPr>
            <w:tcW w:w="1202" w:type="dxa"/>
            <w:tcBorders>
              <w:top w:val="single" w:sz="4" w:space="0" w:color="000000"/>
              <w:left w:val="single" w:sz="4" w:space="0" w:color="000000"/>
              <w:bottom w:val="single" w:sz="4" w:space="0" w:color="000000"/>
              <w:right w:val="single" w:sz="4" w:space="0" w:color="000000"/>
            </w:tcBorders>
            <w:vAlign w:val="center"/>
          </w:tcPr>
          <w:p w14:paraId="3AE4590C" w14:textId="77777777" w:rsidR="003A0EF2" w:rsidRPr="00DC4955" w:rsidRDefault="003A0EF2" w:rsidP="00856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6538F6B3" w14:textId="77777777" w:rsidR="003A0EF2" w:rsidRPr="00DC4955" w:rsidRDefault="008565B3" w:rsidP="008565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Low       High</w:t>
            </w:r>
          </w:p>
        </w:tc>
        <w:tc>
          <w:tcPr>
            <w:tcW w:w="900" w:type="dxa"/>
            <w:tcBorders>
              <w:top w:val="single" w:sz="4" w:space="0" w:color="000000"/>
              <w:left w:val="single" w:sz="4" w:space="0" w:color="000000"/>
              <w:bottom w:val="single" w:sz="4" w:space="0" w:color="000000"/>
              <w:right w:val="single" w:sz="4" w:space="0" w:color="000000"/>
            </w:tcBorders>
            <w:vAlign w:val="center"/>
          </w:tcPr>
          <w:p w14:paraId="555D2CF5"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2929D79"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2780" w:type="dxa"/>
            <w:tcBorders>
              <w:top w:val="single" w:sz="4" w:space="0" w:color="000000"/>
              <w:left w:val="single" w:sz="4" w:space="0" w:color="000000"/>
              <w:bottom w:val="single" w:sz="4" w:space="0" w:color="000000"/>
              <w:right w:val="single" w:sz="4" w:space="0" w:color="000000"/>
            </w:tcBorders>
            <w:vAlign w:val="center"/>
          </w:tcPr>
          <w:p w14:paraId="7DB02F6D"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r>
      <w:tr w:rsidR="003A0EF2" w14:paraId="30104DBA" w14:textId="77777777" w:rsidTr="00773AD1">
        <w:trPr>
          <w:trHeight w:val="143"/>
        </w:trPr>
        <w:tc>
          <w:tcPr>
            <w:tcW w:w="1360" w:type="dxa"/>
            <w:tcBorders>
              <w:top w:val="single" w:sz="4" w:space="0" w:color="000000"/>
              <w:left w:val="single" w:sz="4" w:space="0" w:color="000000"/>
              <w:bottom w:val="single" w:sz="4" w:space="0" w:color="000000"/>
              <w:right w:val="single" w:sz="4" w:space="0" w:color="000000"/>
            </w:tcBorders>
            <w:vAlign w:val="center"/>
          </w:tcPr>
          <w:p w14:paraId="234848E9"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60018">
              <w:rPr>
                <w:b/>
                <w:sz w:val="22"/>
                <w:szCs w:val="22"/>
              </w:rPr>
              <w:t>TTHM</w:t>
            </w:r>
            <w:r w:rsidRPr="00DC4955">
              <w:rPr>
                <w:sz w:val="22"/>
                <w:szCs w:val="22"/>
              </w:rPr>
              <w:t xml:space="preserve">  (ppb)</w:t>
            </w:r>
          </w:p>
        </w:tc>
        <w:tc>
          <w:tcPr>
            <w:tcW w:w="1048" w:type="dxa"/>
            <w:tcBorders>
              <w:top w:val="single" w:sz="4" w:space="0" w:color="000000"/>
              <w:left w:val="single" w:sz="4" w:space="0" w:color="000000"/>
              <w:bottom w:val="single" w:sz="4" w:space="0" w:color="auto"/>
              <w:right w:val="single" w:sz="4" w:space="0" w:color="000000"/>
            </w:tcBorders>
            <w:vAlign w:val="center"/>
          </w:tcPr>
          <w:p w14:paraId="2721D6E8"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900" w:type="dxa"/>
            <w:tcBorders>
              <w:top w:val="single" w:sz="4" w:space="0" w:color="000000"/>
              <w:left w:val="single" w:sz="4" w:space="0" w:color="000000"/>
              <w:bottom w:val="single" w:sz="4" w:space="0" w:color="000000"/>
              <w:right w:val="single" w:sz="4" w:space="0" w:color="000000"/>
            </w:tcBorders>
            <w:vAlign w:val="center"/>
          </w:tcPr>
          <w:p w14:paraId="583E47F7"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 </w:t>
            </w:r>
          </w:p>
        </w:tc>
        <w:tc>
          <w:tcPr>
            <w:tcW w:w="1202" w:type="dxa"/>
            <w:tcBorders>
              <w:top w:val="single" w:sz="4" w:space="0" w:color="000000"/>
              <w:left w:val="single" w:sz="4" w:space="0" w:color="000000"/>
              <w:bottom w:val="single" w:sz="4" w:space="0" w:color="000000"/>
              <w:right w:val="single" w:sz="4" w:space="0" w:color="000000"/>
            </w:tcBorders>
            <w:vAlign w:val="center"/>
          </w:tcPr>
          <w:p w14:paraId="685BA5B8"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1260" w:type="dxa"/>
            <w:tcBorders>
              <w:top w:val="single" w:sz="4" w:space="0" w:color="000000"/>
              <w:left w:val="single" w:sz="4" w:space="0" w:color="000000"/>
              <w:bottom w:val="single" w:sz="4" w:space="0" w:color="000000"/>
              <w:right w:val="single" w:sz="4" w:space="0" w:color="000000"/>
            </w:tcBorders>
            <w:vAlign w:val="center"/>
          </w:tcPr>
          <w:p w14:paraId="1EF17FA1"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900" w:type="dxa"/>
            <w:tcBorders>
              <w:top w:val="single" w:sz="4" w:space="0" w:color="000000"/>
              <w:left w:val="single" w:sz="4" w:space="0" w:color="000000"/>
              <w:bottom w:val="single" w:sz="4" w:space="0" w:color="000000"/>
              <w:right w:val="single" w:sz="4" w:space="0" w:color="000000"/>
            </w:tcBorders>
            <w:vAlign w:val="center"/>
          </w:tcPr>
          <w:p w14:paraId="31B9F9AA"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N/A</w:t>
            </w:r>
          </w:p>
        </w:tc>
        <w:tc>
          <w:tcPr>
            <w:tcW w:w="720" w:type="dxa"/>
            <w:tcBorders>
              <w:top w:val="single" w:sz="4" w:space="0" w:color="000000"/>
              <w:left w:val="single" w:sz="4" w:space="0" w:color="000000"/>
              <w:bottom w:val="single" w:sz="4" w:space="0" w:color="000000"/>
              <w:right w:val="single" w:sz="4" w:space="0" w:color="000000"/>
            </w:tcBorders>
            <w:vAlign w:val="center"/>
          </w:tcPr>
          <w:p w14:paraId="46ABAEBF"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2780" w:type="dxa"/>
            <w:tcBorders>
              <w:top w:val="single" w:sz="4" w:space="0" w:color="000000"/>
              <w:left w:val="single" w:sz="4" w:space="0" w:color="000000"/>
              <w:bottom w:val="single" w:sz="4" w:space="0" w:color="000000"/>
              <w:right w:val="single" w:sz="4" w:space="0" w:color="000000"/>
            </w:tcBorders>
            <w:vAlign w:val="center"/>
          </w:tcPr>
          <w:p w14:paraId="435BB3DF"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Byproduct of drinking water disinfection</w:t>
            </w:r>
          </w:p>
        </w:tc>
      </w:tr>
      <w:tr w:rsidR="003A0EF2" w14:paraId="799B4650" w14:textId="77777777" w:rsidTr="00773AD1">
        <w:trPr>
          <w:trHeight w:val="125"/>
        </w:trPr>
        <w:tc>
          <w:tcPr>
            <w:tcW w:w="1360" w:type="dxa"/>
            <w:tcBorders>
              <w:top w:val="single" w:sz="4" w:space="0" w:color="000000"/>
              <w:left w:val="single" w:sz="4" w:space="0" w:color="000000"/>
              <w:bottom w:val="single" w:sz="4" w:space="0" w:color="000000"/>
              <w:right w:val="single" w:sz="4" w:space="0" w:color="000000"/>
            </w:tcBorders>
            <w:vAlign w:val="center"/>
          </w:tcPr>
          <w:p w14:paraId="7C8298A1"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xml:space="preserve">  </w:t>
            </w:r>
            <w:r w:rsidRPr="007B140E">
              <w:rPr>
                <w:sz w:val="22"/>
                <w:szCs w:val="22"/>
              </w:rPr>
              <w:t>Location</w:t>
            </w:r>
            <w:r w:rsidRPr="00DC4955">
              <w:rPr>
                <w:sz w:val="22"/>
                <w:szCs w:val="22"/>
              </w:rPr>
              <w:t xml:space="preserve"> </w:t>
            </w:r>
          </w:p>
        </w:tc>
        <w:tc>
          <w:tcPr>
            <w:tcW w:w="1048" w:type="dxa"/>
            <w:tcBorders>
              <w:top w:val="single" w:sz="4" w:space="0" w:color="auto"/>
              <w:left w:val="single" w:sz="4" w:space="0" w:color="000000"/>
              <w:bottom w:val="single" w:sz="4" w:space="0" w:color="000000"/>
              <w:right w:val="single" w:sz="4" w:space="0" w:color="000000"/>
            </w:tcBorders>
            <w:vAlign w:val="center"/>
          </w:tcPr>
          <w:p w14:paraId="3926644E"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900" w:type="dxa"/>
            <w:tcBorders>
              <w:top w:val="single" w:sz="4" w:space="0" w:color="000000"/>
              <w:left w:val="single" w:sz="4" w:space="0" w:color="000000"/>
              <w:bottom w:val="single" w:sz="4" w:space="0" w:color="000000"/>
              <w:right w:val="single" w:sz="4" w:space="0" w:color="000000"/>
            </w:tcBorders>
            <w:vAlign w:val="center"/>
          </w:tcPr>
          <w:p w14:paraId="10E2DC15"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 </w:t>
            </w:r>
          </w:p>
        </w:tc>
        <w:tc>
          <w:tcPr>
            <w:tcW w:w="1202" w:type="dxa"/>
            <w:tcBorders>
              <w:top w:val="single" w:sz="4" w:space="0" w:color="000000"/>
              <w:left w:val="single" w:sz="4" w:space="0" w:color="000000"/>
              <w:bottom w:val="single" w:sz="4" w:space="0" w:color="000000"/>
              <w:right w:val="single" w:sz="4" w:space="0" w:color="000000"/>
            </w:tcBorders>
            <w:vAlign w:val="center"/>
          </w:tcPr>
          <w:p w14:paraId="6A21B9A3"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1260" w:type="dxa"/>
            <w:tcBorders>
              <w:top w:val="single" w:sz="4" w:space="0" w:color="000000"/>
              <w:left w:val="single" w:sz="4" w:space="0" w:color="000000"/>
              <w:bottom w:val="single" w:sz="4" w:space="0" w:color="000000"/>
              <w:right w:val="single" w:sz="4" w:space="0" w:color="000000"/>
            </w:tcBorders>
            <w:vAlign w:val="center"/>
          </w:tcPr>
          <w:p w14:paraId="2ADBA245"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900" w:type="dxa"/>
            <w:tcBorders>
              <w:top w:val="single" w:sz="4" w:space="0" w:color="000000"/>
              <w:left w:val="single" w:sz="4" w:space="0" w:color="000000"/>
              <w:bottom w:val="single" w:sz="4" w:space="0" w:color="000000"/>
              <w:right w:val="single" w:sz="4" w:space="0" w:color="000000"/>
            </w:tcBorders>
            <w:vAlign w:val="center"/>
          </w:tcPr>
          <w:p w14:paraId="46ECF4CD"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DC4955">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0B783E1C"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2780" w:type="dxa"/>
            <w:tcBorders>
              <w:top w:val="single" w:sz="4" w:space="0" w:color="000000"/>
              <w:left w:val="single" w:sz="4" w:space="0" w:color="000000"/>
              <w:bottom w:val="single" w:sz="4" w:space="0" w:color="000000"/>
              <w:right w:val="single" w:sz="4" w:space="0" w:color="000000"/>
            </w:tcBorders>
            <w:vAlign w:val="center"/>
          </w:tcPr>
          <w:p w14:paraId="1EF35F49"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r>
      <w:tr w:rsidR="003A0EF2" w:rsidRPr="003904E9" w14:paraId="0585CC22" w14:textId="77777777" w:rsidTr="00773AD1">
        <w:trPr>
          <w:trHeight w:val="71"/>
        </w:trPr>
        <w:tc>
          <w:tcPr>
            <w:tcW w:w="1360" w:type="dxa"/>
            <w:tcBorders>
              <w:top w:val="single" w:sz="4" w:space="0" w:color="000000"/>
              <w:left w:val="single" w:sz="4" w:space="0" w:color="000000"/>
              <w:bottom w:val="single" w:sz="4" w:space="0" w:color="000000"/>
              <w:right w:val="single" w:sz="4" w:space="0" w:color="000000"/>
            </w:tcBorders>
            <w:vAlign w:val="center"/>
          </w:tcPr>
          <w:p w14:paraId="54E56040" w14:textId="77777777" w:rsidR="003A0EF2" w:rsidRPr="007E3BD1"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E3BD1">
              <w:rPr>
                <w:sz w:val="22"/>
                <w:szCs w:val="22"/>
              </w:rPr>
              <w:t>B01</w:t>
            </w:r>
          </w:p>
        </w:tc>
        <w:tc>
          <w:tcPr>
            <w:tcW w:w="1048" w:type="dxa"/>
            <w:tcBorders>
              <w:top w:val="single" w:sz="4" w:space="0" w:color="000000"/>
              <w:left w:val="single" w:sz="4" w:space="0" w:color="000000"/>
              <w:bottom w:val="single" w:sz="4" w:space="0" w:color="000000"/>
              <w:right w:val="single" w:sz="4" w:space="0" w:color="000000"/>
            </w:tcBorders>
            <w:vAlign w:val="center"/>
          </w:tcPr>
          <w:p w14:paraId="7EAA5462" w14:textId="77777777" w:rsidR="003A0EF2" w:rsidRPr="007E3BD1" w:rsidRDefault="000076BF"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E3BD1">
              <w:rPr>
                <w:sz w:val="22"/>
                <w:szCs w:val="22"/>
              </w:rPr>
              <w:t>20</w:t>
            </w:r>
            <w:r w:rsidR="009B23B7">
              <w:rPr>
                <w:sz w:val="22"/>
                <w:szCs w:val="22"/>
              </w:rPr>
              <w:t>2</w:t>
            </w:r>
            <w:r w:rsidR="00C043CB">
              <w:rPr>
                <w:sz w:val="22"/>
                <w:szCs w:val="2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67742B56" w14:textId="77777777" w:rsidR="003A0EF2" w:rsidRPr="007E3BD1"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7E3BD1">
              <w:rPr>
                <w:sz w:val="22"/>
                <w:szCs w:val="22"/>
              </w:rPr>
              <w:t>NO</w:t>
            </w:r>
          </w:p>
        </w:tc>
        <w:tc>
          <w:tcPr>
            <w:tcW w:w="1202" w:type="dxa"/>
            <w:tcBorders>
              <w:top w:val="single" w:sz="4" w:space="0" w:color="000000"/>
              <w:left w:val="single" w:sz="4" w:space="0" w:color="000000"/>
              <w:bottom w:val="single" w:sz="4" w:space="0" w:color="000000"/>
              <w:right w:val="single" w:sz="4" w:space="0" w:color="000000"/>
            </w:tcBorders>
            <w:vAlign w:val="center"/>
          </w:tcPr>
          <w:p w14:paraId="6EAF6645" w14:textId="77777777" w:rsidR="003A0EF2" w:rsidRPr="007B140E" w:rsidRDefault="00C043CB"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7B140E">
              <w:rPr>
                <w:sz w:val="22"/>
                <w:szCs w:val="22"/>
              </w:rPr>
              <w:t>32</w:t>
            </w:r>
          </w:p>
        </w:tc>
        <w:tc>
          <w:tcPr>
            <w:tcW w:w="1260" w:type="dxa"/>
            <w:tcBorders>
              <w:top w:val="single" w:sz="4" w:space="0" w:color="000000"/>
              <w:left w:val="single" w:sz="4" w:space="0" w:color="000000"/>
              <w:bottom w:val="single" w:sz="4" w:space="0" w:color="000000"/>
              <w:right w:val="single" w:sz="4" w:space="0" w:color="000000"/>
            </w:tcBorders>
            <w:vAlign w:val="center"/>
          </w:tcPr>
          <w:p w14:paraId="59F351B6" w14:textId="77777777" w:rsidR="003A0EF2" w:rsidRPr="007B140E"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xml:space="preserve">   </w:t>
            </w:r>
            <w:r w:rsidR="00C043CB" w:rsidRPr="007B140E">
              <w:rPr>
                <w:sz w:val="22"/>
                <w:szCs w:val="22"/>
              </w:rPr>
              <w:t>16</w:t>
            </w:r>
            <w:r w:rsidRPr="007B140E">
              <w:rPr>
                <w:sz w:val="22"/>
                <w:szCs w:val="22"/>
              </w:rPr>
              <w:t xml:space="preserve">         </w:t>
            </w:r>
            <w:r w:rsidR="00C043CB" w:rsidRPr="007B140E">
              <w:rPr>
                <w:sz w:val="22"/>
                <w:szCs w:val="22"/>
              </w:rPr>
              <w:t>54</w:t>
            </w:r>
          </w:p>
        </w:tc>
        <w:tc>
          <w:tcPr>
            <w:tcW w:w="900" w:type="dxa"/>
            <w:tcBorders>
              <w:top w:val="single" w:sz="4" w:space="0" w:color="000000"/>
              <w:left w:val="single" w:sz="4" w:space="0" w:color="000000"/>
              <w:bottom w:val="single" w:sz="4" w:space="0" w:color="000000"/>
              <w:right w:val="single" w:sz="4" w:space="0" w:color="000000"/>
            </w:tcBorders>
            <w:vAlign w:val="center"/>
          </w:tcPr>
          <w:p w14:paraId="66929BA4" w14:textId="77777777" w:rsidR="003A0EF2" w:rsidRPr="007B140E"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7B140E">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2169CB54" w14:textId="77777777" w:rsidR="003A0EF2" w:rsidRPr="00DC4955"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E3BD1">
              <w:rPr>
                <w:sz w:val="22"/>
                <w:szCs w:val="22"/>
              </w:rPr>
              <w:t xml:space="preserve">   </w:t>
            </w:r>
            <w:r w:rsidR="003A0EF2" w:rsidRPr="007E3BD1">
              <w:rPr>
                <w:sz w:val="22"/>
                <w:szCs w:val="22"/>
              </w:rPr>
              <w:t>80</w:t>
            </w:r>
          </w:p>
        </w:tc>
        <w:tc>
          <w:tcPr>
            <w:tcW w:w="2780" w:type="dxa"/>
            <w:tcBorders>
              <w:top w:val="single" w:sz="4" w:space="0" w:color="000000"/>
              <w:left w:val="single" w:sz="4" w:space="0" w:color="000000"/>
              <w:bottom w:val="single" w:sz="4" w:space="0" w:color="000000"/>
              <w:right w:val="single" w:sz="4" w:space="0" w:color="000000"/>
            </w:tcBorders>
            <w:vAlign w:val="center"/>
          </w:tcPr>
          <w:p w14:paraId="72AA2CCE"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r>
      <w:tr w:rsidR="003A0EF2" w:rsidRPr="003904E9" w14:paraId="690574FF" w14:textId="77777777" w:rsidTr="00773AD1">
        <w:trPr>
          <w:trHeight w:val="107"/>
        </w:trPr>
        <w:tc>
          <w:tcPr>
            <w:tcW w:w="1360" w:type="dxa"/>
            <w:tcBorders>
              <w:top w:val="single" w:sz="4" w:space="0" w:color="000000"/>
              <w:left w:val="single" w:sz="4" w:space="0" w:color="000000"/>
              <w:bottom w:val="single" w:sz="4" w:space="0" w:color="000000"/>
              <w:right w:val="single" w:sz="4" w:space="0" w:color="000000"/>
            </w:tcBorders>
            <w:vAlign w:val="center"/>
          </w:tcPr>
          <w:p w14:paraId="78F4DA0A"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B02</w:t>
            </w:r>
          </w:p>
        </w:tc>
        <w:tc>
          <w:tcPr>
            <w:tcW w:w="1048" w:type="dxa"/>
            <w:tcBorders>
              <w:top w:val="single" w:sz="4" w:space="0" w:color="000000"/>
              <w:left w:val="single" w:sz="4" w:space="0" w:color="000000"/>
              <w:bottom w:val="single" w:sz="4" w:space="0" w:color="000000"/>
              <w:right w:val="single" w:sz="4" w:space="0" w:color="000000"/>
            </w:tcBorders>
            <w:vAlign w:val="center"/>
          </w:tcPr>
          <w:p w14:paraId="645D997B" w14:textId="77777777" w:rsidR="003A0EF2" w:rsidRPr="00DC4955" w:rsidRDefault="009B23B7"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E3BD1">
              <w:rPr>
                <w:sz w:val="22"/>
                <w:szCs w:val="22"/>
              </w:rPr>
              <w:t>20</w:t>
            </w:r>
            <w:r>
              <w:rPr>
                <w:sz w:val="22"/>
                <w:szCs w:val="22"/>
              </w:rPr>
              <w:t>2</w:t>
            </w:r>
            <w:r w:rsidR="00C043CB">
              <w:rPr>
                <w:sz w:val="22"/>
                <w:szCs w:val="2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75D5FA98"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NO</w:t>
            </w:r>
          </w:p>
        </w:tc>
        <w:tc>
          <w:tcPr>
            <w:tcW w:w="1202" w:type="dxa"/>
            <w:tcBorders>
              <w:top w:val="single" w:sz="4" w:space="0" w:color="000000"/>
              <w:left w:val="single" w:sz="4" w:space="0" w:color="000000"/>
              <w:bottom w:val="single" w:sz="4" w:space="0" w:color="000000"/>
              <w:right w:val="single" w:sz="4" w:space="0" w:color="000000"/>
            </w:tcBorders>
            <w:vAlign w:val="center"/>
          </w:tcPr>
          <w:p w14:paraId="2CFB7D2D" w14:textId="77777777" w:rsidR="003A0EF2" w:rsidRPr="007B140E" w:rsidRDefault="00D53588"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7B140E">
              <w:rPr>
                <w:sz w:val="22"/>
                <w:szCs w:val="22"/>
              </w:rPr>
              <w:t>3</w:t>
            </w:r>
            <w:r w:rsidR="00C043CB" w:rsidRPr="007B140E">
              <w:rPr>
                <w:sz w:val="22"/>
                <w:szCs w:val="22"/>
              </w:rPr>
              <w:t>4</w:t>
            </w:r>
          </w:p>
        </w:tc>
        <w:tc>
          <w:tcPr>
            <w:tcW w:w="1260" w:type="dxa"/>
            <w:tcBorders>
              <w:top w:val="single" w:sz="4" w:space="0" w:color="000000"/>
              <w:left w:val="single" w:sz="4" w:space="0" w:color="000000"/>
              <w:bottom w:val="single" w:sz="4" w:space="0" w:color="000000"/>
              <w:right w:val="single" w:sz="4" w:space="0" w:color="000000"/>
            </w:tcBorders>
            <w:vAlign w:val="center"/>
          </w:tcPr>
          <w:p w14:paraId="46FDE6D0" w14:textId="77777777" w:rsidR="003A0EF2" w:rsidRPr="007B140E" w:rsidRDefault="003904E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xml:space="preserve">   </w:t>
            </w:r>
            <w:r w:rsidR="00C043CB" w:rsidRPr="007B140E">
              <w:rPr>
                <w:sz w:val="22"/>
                <w:szCs w:val="22"/>
              </w:rPr>
              <w:t>15</w:t>
            </w:r>
            <w:r w:rsidRPr="007B140E">
              <w:rPr>
                <w:sz w:val="22"/>
                <w:szCs w:val="22"/>
              </w:rPr>
              <w:t xml:space="preserve">       </w:t>
            </w:r>
            <w:r w:rsidR="00C043CB" w:rsidRPr="007B140E">
              <w:rPr>
                <w:sz w:val="22"/>
                <w:szCs w:val="22"/>
              </w:rPr>
              <w:t xml:space="preserve"> </w:t>
            </w:r>
            <w:r w:rsidRPr="007B140E">
              <w:rPr>
                <w:sz w:val="22"/>
                <w:szCs w:val="22"/>
              </w:rPr>
              <w:t xml:space="preserve"> </w:t>
            </w:r>
            <w:r w:rsidR="00C043CB" w:rsidRPr="007B140E">
              <w:rPr>
                <w:sz w:val="22"/>
                <w:szCs w:val="22"/>
              </w:rPr>
              <w:t>54</w:t>
            </w:r>
          </w:p>
        </w:tc>
        <w:tc>
          <w:tcPr>
            <w:tcW w:w="900" w:type="dxa"/>
            <w:tcBorders>
              <w:top w:val="single" w:sz="4" w:space="0" w:color="000000"/>
              <w:left w:val="single" w:sz="4" w:space="0" w:color="000000"/>
              <w:bottom w:val="single" w:sz="4" w:space="0" w:color="000000"/>
              <w:right w:val="single" w:sz="4" w:space="0" w:color="000000"/>
            </w:tcBorders>
            <w:vAlign w:val="center"/>
          </w:tcPr>
          <w:p w14:paraId="158C8DA3" w14:textId="77777777" w:rsidR="003A0EF2" w:rsidRPr="007B140E"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7B140E">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4C22520C" w14:textId="77777777" w:rsidR="003A0EF2" w:rsidRPr="00DC4955"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 xml:space="preserve">   </w:t>
            </w:r>
            <w:r w:rsidR="003A0EF2" w:rsidRPr="00DC4955">
              <w:rPr>
                <w:sz w:val="22"/>
                <w:szCs w:val="22"/>
              </w:rPr>
              <w:t>80</w:t>
            </w:r>
          </w:p>
        </w:tc>
        <w:tc>
          <w:tcPr>
            <w:tcW w:w="2780" w:type="dxa"/>
            <w:tcBorders>
              <w:top w:val="single" w:sz="4" w:space="0" w:color="000000"/>
              <w:left w:val="single" w:sz="4" w:space="0" w:color="000000"/>
              <w:bottom w:val="single" w:sz="4" w:space="0" w:color="000000"/>
              <w:right w:val="single" w:sz="4" w:space="0" w:color="000000"/>
            </w:tcBorders>
            <w:vAlign w:val="center"/>
          </w:tcPr>
          <w:p w14:paraId="5BB27A2A"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r>
      <w:tr w:rsidR="003A0EF2" w:rsidRPr="003904E9" w14:paraId="388F6076" w14:textId="77777777" w:rsidTr="00773AD1">
        <w:trPr>
          <w:trHeight w:val="125"/>
        </w:trPr>
        <w:tc>
          <w:tcPr>
            <w:tcW w:w="1360" w:type="dxa"/>
            <w:tcBorders>
              <w:top w:val="single" w:sz="4" w:space="0" w:color="000000"/>
              <w:left w:val="single" w:sz="4" w:space="0" w:color="000000"/>
              <w:bottom w:val="single" w:sz="4" w:space="0" w:color="000000"/>
              <w:right w:val="single" w:sz="4" w:space="0" w:color="000000"/>
            </w:tcBorders>
            <w:vAlign w:val="center"/>
          </w:tcPr>
          <w:p w14:paraId="11664F61"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B03</w:t>
            </w:r>
          </w:p>
        </w:tc>
        <w:tc>
          <w:tcPr>
            <w:tcW w:w="1048" w:type="dxa"/>
            <w:tcBorders>
              <w:top w:val="single" w:sz="4" w:space="0" w:color="000000"/>
              <w:left w:val="single" w:sz="4" w:space="0" w:color="000000"/>
              <w:bottom w:val="single" w:sz="4" w:space="0" w:color="000000"/>
              <w:right w:val="single" w:sz="4" w:space="0" w:color="000000"/>
            </w:tcBorders>
            <w:vAlign w:val="center"/>
          </w:tcPr>
          <w:p w14:paraId="1CFFEF91" w14:textId="77777777" w:rsidR="003A0EF2" w:rsidRPr="00DC4955" w:rsidRDefault="009B23B7"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E3BD1">
              <w:rPr>
                <w:sz w:val="22"/>
                <w:szCs w:val="22"/>
              </w:rPr>
              <w:t>20</w:t>
            </w:r>
            <w:r>
              <w:rPr>
                <w:sz w:val="22"/>
                <w:szCs w:val="22"/>
              </w:rPr>
              <w:t>2</w:t>
            </w:r>
            <w:r w:rsidR="00C043CB">
              <w:rPr>
                <w:sz w:val="22"/>
                <w:szCs w:val="2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2196516A"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NO</w:t>
            </w:r>
          </w:p>
        </w:tc>
        <w:tc>
          <w:tcPr>
            <w:tcW w:w="1202" w:type="dxa"/>
            <w:tcBorders>
              <w:top w:val="single" w:sz="4" w:space="0" w:color="000000"/>
              <w:left w:val="single" w:sz="4" w:space="0" w:color="000000"/>
              <w:bottom w:val="single" w:sz="4" w:space="0" w:color="000000"/>
              <w:right w:val="single" w:sz="4" w:space="0" w:color="000000"/>
            </w:tcBorders>
            <w:vAlign w:val="center"/>
          </w:tcPr>
          <w:p w14:paraId="1EBE0AC7" w14:textId="77777777" w:rsidR="003A0EF2" w:rsidRPr="007B140E" w:rsidRDefault="00D53588"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7B140E">
              <w:rPr>
                <w:sz w:val="22"/>
                <w:szCs w:val="22"/>
              </w:rPr>
              <w:t>3</w:t>
            </w:r>
            <w:r w:rsidR="00C043CB" w:rsidRPr="007B140E">
              <w:rPr>
                <w:sz w:val="22"/>
                <w:szCs w:val="22"/>
              </w:rP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7BB041C4" w14:textId="77777777" w:rsidR="003A0EF2" w:rsidRPr="007B140E" w:rsidRDefault="003904E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xml:space="preserve">   </w:t>
            </w:r>
            <w:r w:rsidR="00C043CB" w:rsidRPr="007B140E">
              <w:rPr>
                <w:sz w:val="22"/>
                <w:szCs w:val="22"/>
              </w:rPr>
              <w:t>14</w:t>
            </w:r>
            <w:r w:rsidRPr="007B140E">
              <w:rPr>
                <w:sz w:val="22"/>
                <w:szCs w:val="22"/>
              </w:rPr>
              <w:t xml:space="preserve">         </w:t>
            </w:r>
            <w:r w:rsidR="00C043CB" w:rsidRPr="007B140E">
              <w:rPr>
                <w:sz w:val="22"/>
                <w:szCs w:val="22"/>
              </w:rPr>
              <w:t>55</w:t>
            </w:r>
          </w:p>
        </w:tc>
        <w:tc>
          <w:tcPr>
            <w:tcW w:w="900" w:type="dxa"/>
            <w:tcBorders>
              <w:top w:val="single" w:sz="4" w:space="0" w:color="000000"/>
              <w:left w:val="single" w:sz="4" w:space="0" w:color="000000"/>
              <w:bottom w:val="single" w:sz="4" w:space="0" w:color="000000"/>
              <w:right w:val="single" w:sz="4" w:space="0" w:color="000000"/>
            </w:tcBorders>
            <w:vAlign w:val="center"/>
          </w:tcPr>
          <w:p w14:paraId="33D7F55D" w14:textId="77777777" w:rsidR="003A0EF2" w:rsidRPr="007B140E"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7B140E">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7EECBFAE" w14:textId="77777777" w:rsidR="003A0EF2" w:rsidRPr="00DC4955"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 xml:space="preserve">   </w:t>
            </w:r>
            <w:r w:rsidR="003A0EF2" w:rsidRPr="00DC4955">
              <w:rPr>
                <w:sz w:val="22"/>
                <w:szCs w:val="22"/>
              </w:rPr>
              <w:t>80</w:t>
            </w:r>
          </w:p>
        </w:tc>
        <w:tc>
          <w:tcPr>
            <w:tcW w:w="2780" w:type="dxa"/>
            <w:tcBorders>
              <w:top w:val="single" w:sz="4" w:space="0" w:color="000000"/>
              <w:left w:val="single" w:sz="4" w:space="0" w:color="000000"/>
              <w:bottom w:val="single" w:sz="4" w:space="0" w:color="000000"/>
              <w:right w:val="single" w:sz="4" w:space="0" w:color="000000"/>
            </w:tcBorders>
            <w:vAlign w:val="center"/>
          </w:tcPr>
          <w:p w14:paraId="5B8280AD"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r>
      <w:tr w:rsidR="003A0EF2" w:rsidRPr="003904E9" w14:paraId="460EBC2E" w14:textId="77777777" w:rsidTr="00773AD1">
        <w:trPr>
          <w:trHeight w:val="107"/>
        </w:trPr>
        <w:tc>
          <w:tcPr>
            <w:tcW w:w="1360" w:type="dxa"/>
            <w:tcBorders>
              <w:top w:val="single" w:sz="4" w:space="0" w:color="000000"/>
              <w:left w:val="single" w:sz="4" w:space="0" w:color="000000"/>
              <w:bottom w:val="single" w:sz="4" w:space="0" w:color="000000"/>
              <w:right w:val="single" w:sz="4" w:space="0" w:color="000000"/>
            </w:tcBorders>
            <w:vAlign w:val="center"/>
          </w:tcPr>
          <w:p w14:paraId="6F74731E"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B04</w:t>
            </w:r>
          </w:p>
        </w:tc>
        <w:tc>
          <w:tcPr>
            <w:tcW w:w="1048" w:type="dxa"/>
            <w:tcBorders>
              <w:top w:val="single" w:sz="4" w:space="0" w:color="000000"/>
              <w:left w:val="single" w:sz="4" w:space="0" w:color="000000"/>
              <w:bottom w:val="single" w:sz="4" w:space="0" w:color="000000"/>
              <w:right w:val="single" w:sz="4" w:space="0" w:color="000000"/>
            </w:tcBorders>
            <w:vAlign w:val="center"/>
          </w:tcPr>
          <w:p w14:paraId="61714773" w14:textId="77777777" w:rsidR="003A0EF2" w:rsidRPr="00DC4955" w:rsidRDefault="000076BF"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20</w:t>
            </w:r>
            <w:r w:rsidR="009B23B7">
              <w:rPr>
                <w:sz w:val="22"/>
                <w:szCs w:val="22"/>
              </w:rPr>
              <w:t>2</w:t>
            </w:r>
            <w:r w:rsidR="00C043CB">
              <w:rPr>
                <w:sz w:val="22"/>
                <w:szCs w:val="2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51CEE2DD"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NO</w:t>
            </w:r>
          </w:p>
        </w:tc>
        <w:tc>
          <w:tcPr>
            <w:tcW w:w="1202" w:type="dxa"/>
            <w:tcBorders>
              <w:top w:val="single" w:sz="4" w:space="0" w:color="000000"/>
              <w:left w:val="single" w:sz="4" w:space="0" w:color="000000"/>
              <w:bottom w:val="single" w:sz="4" w:space="0" w:color="000000"/>
              <w:right w:val="single" w:sz="4" w:space="0" w:color="000000"/>
            </w:tcBorders>
            <w:vAlign w:val="center"/>
          </w:tcPr>
          <w:p w14:paraId="08E21B32" w14:textId="77777777" w:rsidR="003A0EF2" w:rsidRPr="007B140E" w:rsidRDefault="00D53588"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7B140E">
              <w:rPr>
                <w:sz w:val="22"/>
                <w:szCs w:val="22"/>
              </w:rPr>
              <w:t>3</w:t>
            </w:r>
            <w:r w:rsidR="00C043CB" w:rsidRPr="007B140E">
              <w:rPr>
                <w:sz w:val="22"/>
                <w:szCs w:val="22"/>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6539F7A5" w14:textId="77777777" w:rsidR="003A0EF2" w:rsidRPr="007B140E" w:rsidRDefault="003904E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xml:space="preserve">   </w:t>
            </w:r>
            <w:r w:rsidR="00C043CB" w:rsidRPr="007B140E">
              <w:rPr>
                <w:sz w:val="22"/>
                <w:szCs w:val="22"/>
              </w:rPr>
              <w:t>16</w:t>
            </w:r>
            <w:r w:rsidRPr="007B140E">
              <w:rPr>
                <w:sz w:val="22"/>
                <w:szCs w:val="22"/>
              </w:rPr>
              <w:t xml:space="preserve">         </w:t>
            </w:r>
            <w:r w:rsidR="00C043CB" w:rsidRPr="007B140E">
              <w:rPr>
                <w:sz w:val="22"/>
                <w:szCs w:val="22"/>
              </w:rPr>
              <w:t>53</w:t>
            </w:r>
          </w:p>
        </w:tc>
        <w:tc>
          <w:tcPr>
            <w:tcW w:w="900" w:type="dxa"/>
            <w:tcBorders>
              <w:top w:val="single" w:sz="4" w:space="0" w:color="000000"/>
              <w:left w:val="single" w:sz="4" w:space="0" w:color="000000"/>
              <w:bottom w:val="single" w:sz="4" w:space="0" w:color="000000"/>
              <w:right w:val="single" w:sz="4" w:space="0" w:color="000000"/>
            </w:tcBorders>
            <w:vAlign w:val="center"/>
          </w:tcPr>
          <w:p w14:paraId="7BDE74C4" w14:textId="77777777" w:rsidR="003A0EF2" w:rsidRPr="007B140E"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7B140E">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20327EC3" w14:textId="77777777" w:rsidR="003A0EF2" w:rsidRPr="00DC4955"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 xml:space="preserve">   </w:t>
            </w:r>
            <w:r w:rsidR="003A0EF2" w:rsidRPr="00DC4955">
              <w:rPr>
                <w:sz w:val="22"/>
                <w:szCs w:val="22"/>
              </w:rPr>
              <w:t>80</w:t>
            </w:r>
          </w:p>
        </w:tc>
        <w:tc>
          <w:tcPr>
            <w:tcW w:w="2780" w:type="dxa"/>
            <w:tcBorders>
              <w:top w:val="single" w:sz="4" w:space="0" w:color="000000"/>
              <w:left w:val="single" w:sz="4" w:space="0" w:color="000000"/>
              <w:bottom w:val="single" w:sz="4" w:space="0" w:color="000000"/>
              <w:right w:val="single" w:sz="4" w:space="0" w:color="000000"/>
            </w:tcBorders>
            <w:vAlign w:val="center"/>
          </w:tcPr>
          <w:p w14:paraId="4C35C68C" w14:textId="77777777" w:rsidR="003A0EF2" w:rsidRPr="00DC4955"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r>
      <w:tr w:rsidR="00160018" w:rsidRPr="003904E9" w14:paraId="397E40AA" w14:textId="77777777" w:rsidTr="00773AD1">
        <w:trPr>
          <w:trHeight w:val="288"/>
        </w:trPr>
        <w:tc>
          <w:tcPr>
            <w:tcW w:w="1360" w:type="dxa"/>
            <w:tcBorders>
              <w:top w:val="single" w:sz="4" w:space="0" w:color="000000"/>
              <w:left w:val="single" w:sz="4" w:space="0" w:color="000000"/>
              <w:bottom w:val="single" w:sz="4" w:space="0" w:color="000000"/>
              <w:right w:val="single" w:sz="4" w:space="0" w:color="000000"/>
            </w:tcBorders>
            <w:vAlign w:val="center"/>
          </w:tcPr>
          <w:p w14:paraId="3E5609F3" w14:textId="77777777" w:rsidR="00160018" w:rsidRPr="00DC4955"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5C895EF" w14:textId="77777777" w:rsidR="00160018" w:rsidRPr="00DC4955"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B2C9F74" w14:textId="77777777" w:rsidR="00160018" w:rsidRPr="00DC4955"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9EE16BB" w14:textId="77777777" w:rsidR="00160018" w:rsidRPr="007B140E"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DEAEBDC" w14:textId="77777777" w:rsidR="00160018" w:rsidRPr="007B140E"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8672E5C" w14:textId="77777777" w:rsidR="00160018" w:rsidRPr="007B140E"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96A7EA7" w14:textId="77777777" w:rsidR="00160018" w:rsidRPr="00DC4955"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2780" w:type="dxa"/>
            <w:tcBorders>
              <w:top w:val="single" w:sz="4" w:space="0" w:color="000000"/>
              <w:left w:val="single" w:sz="4" w:space="0" w:color="000000"/>
              <w:bottom w:val="single" w:sz="4" w:space="0" w:color="000000"/>
              <w:right w:val="single" w:sz="4" w:space="0" w:color="000000"/>
            </w:tcBorders>
            <w:vAlign w:val="center"/>
          </w:tcPr>
          <w:p w14:paraId="758990A0" w14:textId="77777777" w:rsidR="00160018" w:rsidRPr="00DC4955"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p>
        </w:tc>
      </w:tr>
      <w:tr w:rsidR="00660FA9" w:rsidRPr="003904E9" w14:paraId="008121D6" w14:textId="77777777" w:rsidTr="00773AD1">
        <w:trPr>
          <w:trHeight w:val="288"/>
        </w:trPr>
        <w:tc>
          <w:tcPr>
            <w:tcW w:w="1360" w:type="dxa"/>
            <w:tcBorders>
              <w:top w:val="single" w:sz="4" w:space="0" w:color="000000"/>
              <w:left w:val="single" w:sz="4" w:space="0" w:color="000000"/>
              <w:bottom w:val="single" w:sz="4" w:space="0" w:color="000000"/>
              <w:right w:val="single" w:sz="4" w:space="0" w:color="000000"/>
            </w:tcBorders>
            <w:vAlign w:val="center"/>
          </w:tcPr>
          <w:p w14:paraId="3B837B05"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Disinfection Byproduct</w:t>
            </w:r>
          </w:p>
        </w:tc>
        <w:tc>
          <w:tcPr>
            <w:tcW w:w="1048" w:type="dxa"/>
            <w:tcBorders>
              <w:top w:val="single" w:sz="4" w:space="0" w:color="000000"/>
              <w:left w:val="single" w:sz="4" w:space="0" w:color="000000"/>
              <w:bottom w:val="single" w:sz="4" w:space="0" w:color="000000"/>
              <w:right w:val="single" w:sz="4" w:space="0" w:color="000000"/>
            </w:tcBorders>
            <w:vAlign w:val="center"/>
          </w:tcPr>
          <w:p w14:paraId="3E1350AC"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14:paraId="060AB8DE"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MCL  Violation</w:t>
            </w:r>
          </w:p>
        </w:tc>
        <w:tc>
          <w:tcPr>
            <w:tcW w:w="1202" w:type="dxa"/>
            <w:tcBorders>
              <w:top w:val="single" w:sz="4" w:space="0" w:color="000000"/>
              <w:left w:val="single" w:sz="4" w:space="0" w:color="000000"/>
              <w:bottom w:val="single" w:sz="4" w:space="0" w:color="000000"/>
              <w:right w:val="single" w:sz="4" w:space="0" w:color="000000"/>
            </w:tcBorders>
            <w:vAlign w:val="center"/>
          </w:tcPr>
          <w:p w14:paraId="6462E314"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Your Water</w:t>
            </w:r>
          </w:p>
        </w:tc>
        <w:tc>
          <w:tcPr>
            <w:tcW w:w="1260" w:type="dxa"/>
            <w:tcBorders>
              <w:top w:val="single" w:sz="4" w:space="0" w:color="000000"/>
              <w:left w:val="single" w:sz="4" w:space="0" w:color="000000"/>
              <w:bottom w:val="single" w:sz="4" w:space="0" w:color="000000"/>
              <w:right w:val="single" w:sz="4" w:space="0" w:color="000000"/>
            </w:tcBorders>
            <w:vAlign w:val="center"/>
          </w:tcPr>
          <w:p w14:paraId="40AE6C94"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Range</w:t>
            </w:r>
          </w:p>
        </w:tc>
        <w:tc>
          <w:tcPr>
            <w:tcW w:w="900" w:type="dxa"/>
            <w:tcBorders>
              <w:top w:val="single" w:sz="4" w:space="0" w:color="000000"/>
              <w:left w:val="single" w:sz="4" w:space="0" w:color="000000"/>
              <w:bottom w:val="single" w:sz="4" w:space="0" w:color="000000"/>
              <w:right w:val="single" w:sz="4" w:space="0" w:color="000000"/>
            </w:tcBorders>
            <w:vAlign w:val="center"/>
          </w:tcPr>
          <w:p w14:paraId="7E883C55"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MCLG</w:t>
            </w:r>
          </w:p>
        </w:tc>
        <w:tc>
          <w:tcPr>
            <w:tcW w:w="720" w:type="dxa"/>
            <w:tcBorders>
              <w:top w:val="single" w:sz="4" w:space="0" w:color="000000"/>
              <w:left w:val="single" w:sz="4" w:space="0" w:color="000000"/>
              <w:bottom w:val="single" w:sz="4" w:space="0" w:color="000000"/>
              <w:right w:val="single" w:sz="4" w:space="0" w:color="000000"/>
            </w:tcBorders>
            <w:vAlign w:val="center"/>
          </w:tcPr>
          <w:p w14:paraId="4B7F8F86"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MCL</w:t>
            </w:r>
          </w:p>
        </w:tc>
        <w:tc>
          <w:tcPr>
            <w:tcW w:w="2780" w:type="dxa"/>
            <w:tcBorders>
              <w:top w:val="single" w:sz="4" w:space="0" w:color="000000"/>
              <w:left w:val="single" w:sz="4" w:space="0" w:color="000000"/>
              <w:bottom w:val="single" w:sz="4" w:space="0" w:color="000000"/>
              <w:right w:val="single" w:sz="4" w:space="0" w:color="000000"/>
            </w:tcBorders>
            <w:vAlign w:val="center"/>
          </w:tcPr>
          <w:p w14:paraId="77B1F140"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Likely Source of Contamination</w:t>
            </w:r>
          </w:p>
        </w:tc>
      </w:tr>
      <w:tr w:rsidR="00660FA9" w:rsidRPr="003904E9" w14:paraId="42A2E75F" w14:textId="77777777" w:rsidTr="00773AD1">
        <w:trPr>
          <w:trHeight w:val="288"/>
        </w:trPr>
        <w:tc>
          <w:tcPr>
            <w:tcW w:w="1360" w:type="dxa"/>
            <w:tcBorders>
              <w:top w:val="single" w:sz="4" w:space="0" w:color="000000"/>
              <w:left w:val="single" w:sz="4" w:space="0" w:color="000000"/>
              <w:bottom w:val="single" w:sz="4" w:space="0" w:color="000000"/>
              <w:right w:val="single" w:sz="4" w:space="0" w:color="000000"/>
            </w:tcBorders>
            <w:vAlign w:val="center"/>
          </w:tcPr>
          <w:p w14:paraId="74FBAC56"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0F55C7"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55AA64F" w14:textId="77777777" w:rsidR="00660FA9" w:rsidRPr="00DC4955" w:rsidRDefault="00660FA9" w:rsidP="00852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Y/N</w:t>
            </w:r>
          </w:p>
        </w:tc>
        <w:tc>
          <w:tcPr>
            <w:tcW w:w="1202" w:type="dxa"/>
            <w:tcBorders>
              <w:top w:val="single" w:sz="4" w:space="0" w:color="000000"/>
              <w:left w:val="single" w:sz="4" w:space="0" w:color="000000"/>
              <w:bottom w:val="single" w:sz="4" w:space="0" w:color="000000"/>
              <w:right w:val="single" w:sz="4" w:space="0" w:color="000000"/>
            </w:tcBorders>
            <w:vAlign w:val="center"/>
          </w:tcPr>
          <w:p w14:paraId="41AAF7A5" w14:textId="77777777" w:rsidR="00660FA9" w:rsidRPr="007B140E" w:rsidRDefault="00660FA9" w:rsidP="00852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7B140E">
              <w:rPr>
                <w:sz w:val="22"/>
                <w:szCs w:val="22"/>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56EB51B4" w14:textId="77777777" w:rsidR="00660FA9" w:rsidRPr="007B140E" w:rsidRDefault="00852DA7"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Low       High</w:t>
            </w:r>
          </w:p>
        </w:tc>
        <w:tc>
          <w:tcPr>
            <w:tcW w:w="900" w:type="dxa"/>
            <w:tcBorders>
              <w:top w:val="single" w:sz="4" w:space="0" w:color="000000"/>
              <w:left w:val="single" w:sz="4" w:space="0" w:color="000000"/>
              <w:bottom w:val="single" w:sz="4" w:space="0" w:color="000000"/>
              <w:right w:val="single" w:sz="4" w:space="0" w:color="000000"/>
            </w:tcBorders>
            <w:vAlign w:val="center"/>
          </w:tcPr>
          <w:p w14:paraId="1CAA3B49"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9B131A4"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2780" w:type="dxa"/>
            <w:tcBorders>
              <w:top w:val="single" w:sz="4" w:space="0" w:color="000000"/>
              <w:left w:val="single" w:sz="4" w:space="0" w:color="000000"/>
              <w:bottom w:val="single" w:sz="4" w:space="0" w:color="000000"/>
              <w:right w:val="single" w:sz="4" w:space="0" w:color="000000"/>
            </w:tcBorders>
            <w:vAlign w:val="center"/>
          </w:tcPr>
          <w:p w14:paraId="2DCA3D6A"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r>
      <w:tr w:rsidR="00660FA9" w:rsidRPr="003904E9" w14:paraId="7724B8E8" w14:textId="77777777" w:rsidTr="00773AD1">
        <w:trPr>
          <w:trHeight w:val="288"/>
        </w:trPr>
        <w:tc>
          <w:tcPr>
            <w:tcW w:w="1360" w:type="dxa"/>
            <w:tcBorders>
              <w:top w:val="single" w:sz="4" w:space="0" w:color="000000"/>
              <w:left w:val="single" w:sz="4" w:space="0" w:color="000000"/>
              <w:bottom w:val="single" w:sz="4" w:space="0" w:color="000000"/>
              <w:right w:val="single" w:sz="4" w:space="0" w:color="000000"/>
            </w:tcBorders>
            <w:vAlign w:val="center"/>
          </w:tcPr>
          <w:p w14:paraId="7E92F582"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60018">
              <w:rPr>
                <w:b/>
                <w:sz w:val="22"/>
                <w:szCs w:val="22"/>
              </w:rPr>
              <w:t xml:space="preserve">HAA5 </w:t>
            </w:r>
            <w:r w:rsidRPr="00DC4955">
              <w:rPr>
                <w:sz w:val="22"/>
                <w:szCs w:val="22"/>
              </w:rPr>
              <w:t xml:space="preserve"> (ppb)</w:t>
            </w:r>
          </w:p>
        </w:tc>
        <w:tc>
          <w:tcPr>
            <w:tcW w:w="1048" w:type="dxa"/>
            <w:tcBorders>
              <w:top w:val="single" w:sz="4" w:space="0" w:color="000000"/>
              <w:left w:val="single" w:sz="4" w:space="0" w:color="000000"/>
              <w:bottom w:val="single" w:sz="4" w:space="0" w:color="000000"/>
              <w:right w:val="single" w:sz="4" w:space="0" w:color="000000"/>
            </w:tcBorders>
            <w:vAlign w:val="center"/>
          </w:tcPr>
          <w:p w14:paraId="66E17FCC"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900" w:type="dxa"/>
            <w:tcBorders>
              <w:top w:val="single" w:sz="4" w:space="0" w:color="000000"/>
              <w:left w:val="single" w:sz="4" w:space="0" w:color="000000"/>
              <w:bottom w:val="single" w:sz="4" w:space="0" w:color="000000"/>
              <w:right w:val="single" w:sz="4" w:space="0" w:color="000000"/>
            </w:tcBorders>
            <w:vAlign w:val="center"/>
          </w:tcPr>
          <w:p w14:paraId="73F0B3CF"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 </w:t>
            </w:r>
          </w:p>
        </w:tc>
        <w:tc>
          <w:tcPr>
            <w:tcW w:w="1202" w:type="dxa"/>
            <w:tcBorders>
              <w:top w:val="single" w:sz="4" w:space="0" w:color="000000"/>
              <w:left w:val="single" w:sz="4" w:space="0" w:color="000000"/>
              <w:bottom w:val="single" w:sz="4" w:space="0" w:color="000000"/>
              <w:right w:val="single" w:sz="4" w:space="0" w:color="000000"/>
            </w:tcBorders>
            <w:vAlign w:val="center"/>
          </w:tcPr>
          <w:p w14:paraId="742F1251"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w:t>
            </w:r>
          </w:p>
        </w:tc>
        <w:tc>
          <w:tcPr>
            <w:tcW w:w="1260" w:type="dxa"/>
            <w:tcBorders>
              <w:top w:val="single" w:sz="4" w:space="0" w:color="000000"/>
              <w:left w:val="single" w:sz="4" w:space="0" w:color="000000"/>
              <w:bottom w:val="single" w:sz="4" w:space="0" w:color="000000"/>
              <w:right w:val="single" w:sz="4" w:space="0" w:color="000000"/>
            </w:tcBorders>
            <w:vAlign w:val="center"/>
          </w:tcPr>
          <w:p w14:paraId="4CDEB306"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w:t>
            </w:r>
          </w:p>
        </w:tc>
        <w:tc>
          <w:tcPr>
            <w:tcW w:w="900" w:type="dxa"/>
            <w:tcBorders>
              <w:top w:val="single" w:sz="4" w:space="0" w:color="000000"/>
              <w:left w:val="single" w:sz="4" w:space="0" w:color="000000"/>
              <w:bottom w:val="single" w:sz="4" w:space="0" w:color="000000"/>
              <w:right w:val="single" w:sz="4" w:space="0" w:color="000000"/>
            </w:tcBorders>
            <w:vAlign w:val="center"/>
          </w:tcPr>
          <w:p w14:paraId="1686C1ED"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7B140E">
              <w:rPr>
                <w:sz w:val="22"/>
                <w:szCs w:val="22"/>
              </w:rPr>
              <w:t>N/A</w:t>
            </w:r>
          </w:p>
        </w:tc>
        <w:tc>
          <w:tcPr>
            <w:tcW w:w="720" w:type="dxa"/>
            <w:tcBorders>
              <w:top w:val="single" w:sz="4" w:space="0" w:color="000000"/>
              <w:left w:val="single" w:sz="4" w:space="0" w:color="000000"/>
              <w:bottom w:val="single" w:sz="4" w:space="0" w:color="000000"/>
              <w:right w:val="single" w:sz="4" w:space="0" w:color="000000"/>
            </w:tcBorders>
            <w:vAlign w:val="center"/>
          </w:tcPr>
          <w:p w14:paraId="4ACA6548"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2780" w:type="dxa"/>
            <w:tcBorders>
              <w:top w:val="single" w:sz="4" w:space="0" w:color="000000"/>
              <w:left w:val="single" w:sz="4" w:space="0" w:color="000000"/>
              <w:bottom w:val="single" w:sz="4" w:space="0" w:color="000000"/>
              <w:right w:val="single" w:sz="4" w:space="0" w:color="000000"/>
            </w:tcBorders>
            <w:vAlign w:val="center"/>
          </w:tcPr>
          <w:p w14:paraId="519C603C"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Byproduct of drinking water disinfection</w:t>
            </w:r>
          </w:p>
        </w:tc>
      </w:tr>
      <w:tr w:rsidR="00660FA9" w:rsidRPr="003904E9" w14:paraId="376F2B73" w14:textId="77777777" w:rsidTr="00773AD1">
        <w:trPr>
          <w:trHeight w:val="170"/>
        </w:trPr>
        <w:tc>
          <w:tcPr>
            <w:tcW w:w="1360" w:type="dxa"/>
            <w:tcBorders>
              <w:top w:val="single" w:sz="4" w:space="0" w:color="000000"/>
              <w:left w:val="single" w:sz="4" w:space="0" w:color="000000"/>
              <w:bottom w:val="single" w:sz="4" w:space="0" w:color="000000"/>
              <w:right w:val="single" w:sz="4" w:space="0" w:color="000000"/>
            </w:tcBorders>
            <w:vAlign w:val="center"/>
          </w:tcPr>
          <w:p w14:paraId="56D697B0"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xml:space="preserve">  Location</w:t>
            </w:r>
          </w:p>
        </w:tc>
        <w:tc>
          <w:tcPr>
            <w:tcW w:w="1048" w:type="dxa"/>
            <w:tcBorders>
              <w:top w:val="single" w:sz="4" w:space="0" w:color="000000"/>
              <w:left w:val="single" w:sz="4" w:space="0" w:color="000000"/>
              <w:bottom w:val="single" w:sz="4" w:space="0" w:color="000000"/>
              <w:right w:val="single" w:sz="4" w:space="0" w:color="000000"/>
            </w:tcBorders>
            <w:vAlign w:val="center"/>
          </w:tcPr>
          <w:p w14:paraId="01861B13"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900" w:type="dxa"/>
            <w:tcBorders>
              <w:top w:val="single" w:sz="4" w:space="0" w:color="000000"/>
              <w:left w:val="single" w:sz="4" w:space="0" w:color="000000"/>
              <w:bottom w:val="single" w:sz="4" w:space="0" w:color="000000"/>
              <w:right w:val="single" w:sz="4" w:space="0" w:color="000000"/>
            </w:tcBorders>
            <w:vAlign w:val="center"/>
          </w:tcPr>
          <w:p w14:paraId="10C95D1B"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 </w:t>
            </w:r>
          </w:p>
        </w:tc>
        <w:tc>
          <w:tcPr>
            <w:tcW w:w="1202" w:type="dxa"/>
            <w:tcBorders>
              <w:top w:val="single" w:sz="4" w:space="0" w:color="000000"/>
              <w:left w:val="single" w:sz="4" w:space="0" w:color="000000"/>
              <w:bottom w:val="single" w:sz="4" w:space="0" w:color="000000"/>
              <w:right w:val="single" w:sz="4" w:space="0" w:color="000000"/>
            </w:tcBorders>
            <w:vAlign w:val="center"/>
          </w:tcPr>
          <w:p w14:paraId="180586F1"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w:t>
            </w:r>
          </w:p>
        </w:tc>
        <w:tc>
          <w:tcPr>
            <w:tcW w:w="1260" w:type="dxa"/>
            <w:tcBorders>
              <w:top w:val="single" w:sz="4" w:space="0" w:color="000000"/>
              <w:left w:val="single" w:sz="4" w:space="0" w:color="000000"/>
              <w:bottom w:val="single" w:sz="4" w:space="0" w:color="000000"/>
              <w:right w:val="single" w:sz="4" w:space="0" w:color="000000"/>
            </w:tcBorders>
            <w:vAlign w:val="center"/>
          </w:tcPr>
          <w:p w14:paraId="27167806"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w:t>
            </w:r>
          </w:p>
        </w:tc>
        <w:tc>
          <w:tcPr>
            <w:tcW w:w="900" w:type="dxa"/>
            <w:tcBorders>
              <w:top w:val="single" w:sz="4" w:space="0" w:color="000000"/>
              <w:left w:val="single" w:sz="4" w:space="0" w:color="000000"/>
              <w:bottom w:val="single" w:sz="4" w:space="0" w:color="000000"/>
              <w:right w:val="single" w:sz="4" w:space="0" w:color="000000"/>
            </w:tcBorders>
            <w:vAlign w:val="center"/>
          </w:tcPr>
          <w:p w14:paraId="24073D4F"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7B140E">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44C7C798"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c>
          <w:tcPr>
            <w:tcW w:w="2780" w:type="dxa"/>
            <w:tcBorders>
              <w:top w:val="single" w:sz="4" w:space="0" w:color="000000"/>
              <w:left w:val="single" w:sz="4" w:space="0" w:color="000000"/>
              <w:bottom w:val="single" w:sz="4" w:space="0" w:color="000000"/>
              <w:right w:val="single" w:sz="4" w:space="0" w:color="000000"/>
            </w:tcBorders>
            <w:vAlign w:val="center"/>
          </w:tcPr>
          <w:p w14:paraId="3F40E3C7"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r>
      <w:tr w:rsidR="00660FA9" w:rsidRPr="003904E9" w14:paraId="3682550D" w14:textId="77777777" w:rsidTr="00773AD1">
        <w:trPr>
          <w:trHeight w:val="70"/>
        </w:trPr>
        <w:tc>
          <w:tcPr>
            <w:tcW w:w="1360" w:type="dxa"/>
            <w:tcBorders>
              <w:top w:val="single" w:sz="4" w:space="0" w:color="000000"/>
              <w:left w:val="single" w:sz="4" w:space="0" w:color="000000"/>
              <w:bottom w:val="single" w:sz="4" w:space="0" w:color="000000"/>
              <w:right w:val="single" w:sz="4" w:space="0" w:color="000000"/>
            </w:tcBorders>
            <w:vAlign w:val="center"/>
          </w:tcPr>
          <w:p w14:paraId="3EE2B2AB"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B01</w:t>
            </w:r>
          </w:p>
        </w:tc>
        <w:tc>
          <w:tcPr>
            <w:tcW w:w="1048" w:type="dxa"/>
            <w:tcBorders>
              <w:top w:val="single" w:sz="4" w:space="0" w:color="000000"/>
              <w:left w:val="single" w:sz="4" w:space="0" w:color="000000"/>
              <w:bottom w:val="single" w:sz="4" w:space="0" w:color="000000"/>
              <w:right w:val="single" w:sz="4" w:space="0" w:color="000000"/>
            </w:tcBorders>
            <w:vAlign w:val="center"/>
          </w:tcPr>
          <w:p w14:paraId="19ED266F" w14:textId="77777777" w:rsidR="00660FA9" w:rsidRPr="00DC4955" w:rsidRDefault="000076BF"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20</w:t>
            </w:r>
            <w:r w:rsidR="00CA0AFD">
              <w:rPr>
                <w:sz w:val="22"/>
                <w:szCs w:val="22"/>
              </w:rPr>
              <w:t>2</w:t>
            </w:r>
            <w:r w:rsidR="00C043CB">
              <w:rPr>
                <w:sz w:val="22"/>
                <w:szCs w:val="2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39E841C6"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NO</w:t>
            </w:r>
          </w:p>
        </w:tc>
        <w:tc>
          <w:tcPr>
            <w:tcW w:w="1202" w:type="dxa"/>
            <w:tcBorders>
              <w:top w:val="single" w:sz="4" w:space="0" w:color="000000"/>
              <w:left w:val="single" w:sz="4" w:space="0" w:color="000000"/>
              <w:bottom w:val="single" w:sz="4" w:space="0" w:color="000000"/>
              <w:right w:val="single" w:sz="4" w:space="0" w:color="000000"/>
            </w:tcBorders>
            <w:vAlign w:val="center"/>
          </w:tcPr>
          <w:p w14:paraId="1E300D6B" w14:textId="77777777" w:rsidR="00660FA9" w:rsidRPr="007B140E" w:rsidRDefault="00160018"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xml:space="preserve">       </w:t>
            </w:r>
            <w:r w:rsidR="00852DA7" w:rsidRPr="007B140E">
              <w:rPr>
                <w:sz w:val="22"/>
                <w:szCs w:val="22"/>
              </w:rPr>
              <w:t xml:space="preserve">  </w:t>
            </w:r>
            <w:r w:rsidR="00CA0AFD" w:rsidRPr="007B140E">
              <w:rPr>
                <w:sz w:val="22"/>
                <w:szCs w:val="22"/>
              </w:rPr>
              <w:t>2</w:t>
            </w:r>
            <w:r w:rsidR="00C043CB" w:rsidRPr="007B140E">
              <w:rPr>
                <w:sz w:val="22"/>
                <w:szCs w:val="22"/>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347F7619" w14:textId="77777777" w:rsidR="00660FA9" w:rsidRPr="007B140E" w:rsidRDefault="003904E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xml:space="preserve">    </w:t>
            </w:r>
            <w:r w:rsidR="00C043CB" w:rsidRPr="007B140E">
              <w:rPr>
                <w:sz w:val="22"/>
                <w:szCs w:val="22"/>
              </w:rPr>
              <w:t>10</w:t>
            </w:r>
            <w:r w:rsidR="00660FA9" w:rsidRPr="007B140E">
              <w:rPr>
                <w:sz w:val="22"/>
                <w:szCs w:val="22"/>
              </w:rPr>
              <w:t xml:space="preserve">     </w:t>
            </w:r>
            <w:r w:rsidR="00CA0AFD" w:rsidRPr="007B140E">
              <w:rPr>
                <w:sz w:val="22"/>
                <w:szCs w:val="22"/>
              </w:rPr>
              <w:t xml:space="preserve"> </w:t>
            </w:r>
            <w:r w:rsidR="00660FA9" w:rsidRPr="007B140E">
              <w:rPr>
                <w:sz w:val="22"/>
                <w:szCs w:val="22"/>
              </w:rPr>
              <w:t xml:space="preserve">   </w:t>
            </w:r>
            <w:r w:rsidR="00C043CB" w:rsidRPr="007B140E">
              <w:rPr>
                <w:sz w:val="22"/>
                <w:szCs w:val="22"/>
              </w:rPr>
              <w:t>27</w:t>
            </w:r>
          </w:p>
        </w:tc>
        <w:tc>
          <w:tcPr>
            <w:tcW w:w="900" w:type="dxa"/>
            <w:tcBorders>
              <w:top w:val="single" w:sz="4" w:space="0" w:color="000000"/>
              <w:left w:val="single" w:sz="4" w:space="0" w:color="000000"/>
              <w:bottom w:val="single" w:sz="4" w:space="0" w:color="000000"/>
              <w:right w:val="single" w:sz="4" w:space="0" w:color="000000"/>
            </w:tcBorders>
            <w:vAlign w:val="center"/>
          </w:tcPr>
          <w:p w14:paraId="18E267B7" w14:textId="77777777" w:rsidR="00660FA9" w:rsidRPr="007B140E"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7B140E">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40B187A9" w14:textId="77777777" w:rsidR="00660FA9" w:rsidRPr="00DC4955" w:rsidRDefault="00660FA9" w:rsidP="00B24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60</w:t>
            </w:r>
          </w:p>
        </w:tc>
        <w:tc>
          <w:tcPr>
            <w:tcW w:w="2780" w:type="dxa"/>
            <w:tcBorders>
              <w:top w:val="single" w:sz="4" w:space="0" w:color="000000"/>
              <w:left w:val="single" w:sz="4" w:space="0" w:color="000000"/>
              <w:bottom w:val="single" w:sz="4" w:space="0" w:color="000000"/>
              <w:right w:val="single" w:sz="4" w:space="0" w:color="000000"/>
            </w:tcBorders>
            <w:vAlign w:val="center"/>
          </w:tcPr>
          <w:p w14:paraId="75AE305D" w14:textId="77777777" w:rsidR="00660FA9" w:rsidRPr="00DC4955" w:rsidRDefault="00660FA9"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w:t>
            </w:r>
          </w:p>
        </w:tc>
      </w:tr>
      <w:tr w:rsidR="003676C4" w:rsidRPr="003904E9" w14:paraId="4C699378" w14:textId="77777777" w:rsidTr="00773AD1">
        <w:trPr>
          <w:trHeight w:val="143"/>
        </w:trPr>
        <w:tc>
          <w:tcPr>
            <w:tcW w:w="1360" w:type="dxa"/>
            <w:tcBorders>
              <w:top w:val="single" w:sz="4" w:space="0" w:color="000000"/>
              <w:left w:val="single" w:sz="4" w:space="0" w:color="000000"/>
              <w:bottom w:val="single" w:sz="4" w:space="0" w:color="000000"/>
              <w:right w:val="single" w:sz="4" w:space="0" w:color="000000"/>
            </w:tcBorders>
            <w:vAlign w:val="center"/>
          </w:tcPr>
          <w:p w14:paraId="4105918A"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B02</w:t>
            </w:r>
          </w:p>
        </w:tc>
        <w:tc>
          <w:tcPr>
            <w:tcW w:w="1048" w:type="dxa"/>
            <w:tcBorders>
              <w:top w:val="single" w:sz="4" w:space="0" w:color="000000"/>
              <w:left w:val="single" w:sz="4" w:space="0" w:color="000000"/>
              <w:bottom w:val="single" w:sz="4" w:space="0" w:color="000000"/>
              <w:right w:val="single" w:sz="4" w:space="0" w:color="000000"/>
            </w:tcBorders>
            <w:vAlign w:val="center"/>
          </w:tcPr>
          <w:p w14:paraId="0DAD2F5B"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20</w:t>
            </w:r>
            <w:r w:rsidR="00CA0AFD">
              <w:rPr>
                <w:sz w:val="22"/>
                <w:szCs w:val="22"/>
              </w:rPr>
              <w:t>2</w:t>
            </w:r>
            <w:r w:rsidR="00C043CB">
              <w:rPr>
                <w:sz w:val="22"/>
                <w:szCs w:val="2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47FE6FD4"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NO</w:t>
            </w:r>
          </w:p>
        </w:tc>
        <w:tc>
          <w:tcPr>
            <w:tcW w:w="1202" w:type="dxa"/>
            <w:tcBorders>
              <w:top w:val="single" w:sz="4" w:space="0" w:color="000000"/>
              <w:left w:val="single" w:sz="4" w:space="0" w:color="000000"/>
              <w:bottom w:val="single" w:sz="4" w:space="0" w:color="000000"/>
              <w:right w:val="single" w:sz="4" w:space="0" w:color="000000"/>
            </w:tcBorders>
            <w:vAlign w:val="center"/>
          </w:tcPr>
          <w:p w14:paraId="0714F395" w14:textId="77777777" w:rsidR="003676C4" w:rsidRPr="007B140E" w:rsidRDefault="00CA0AFD"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7B140E">
              <w:rPr>
                <w:sz w:val="22"/>
                <w:szCs w:val="22"/>
              </w:rPr>
              <w:t>2</w:t>
            </w:r>
            <w:r w:rsidR="00C043CB" w:rsidRPr="007B140E">
              <w:rPr>
                <w:sz w:val="22"/>
                <w:szCs w:val="22"/>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49D14D41" w14:textId="77777777" w:rsidR="003676C4" w:rsidRPr="007B140E"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xml:space="preserve">    </w:t>
            </w:r>
            <w:r w:rsidR="00C043CB" w:rsidRPr="007B140E">
              <w:rPr>
                <w:sz w:val="22"/>
                <w:szCs w:val="22"/>
              </w:rPr>
              <w:t>10</w:t>
            </w:r>
            <w:r w:rsidRPr="007B140E">
              <w:rPr>
                <w:sz w:val="22"/>
                <w:szCs w:val="22"/>
              </w:rPr>
              <w:t xml:space="preserve">    </w:t>
            </w:r>
            <w:r w:rsidR="00CA0AFD" w:rsidRPr="007B140E">
              <w:rPr>
                <w:sz w:val="22"/>
                <w:szCs w:val="22"/>
              </w:rPr>
              <w:t xml:space="preserve"> </w:t>
            </w:r>
            <w:r w:rsidRPr="007B140E">
              <w:rPr>
                <w:sz w:val="22"/>
                <w:szCs w:val="22"/>
              </w:rPr>
              <w:t xml:space="preserve">   </w:t>
            </w:r>
            <w:r w:rsidR="005C342F" w:rsidRPr="007B140E">
              <w:rPr>
                <w:sz w:val="22"/>
                <w:szCs w:val="22"/>
              </w:rPr>
              <w:t xml:space="preserve"> </w:t>
            </w:r>
            <w:r w:rsidR="00C043CB" w:rsidRPr="007B140E">
              <w:rPr>
                <w:sz w:val="22"/>
                <w:szCs w:val="22"/>
              </w:rPr>
              <w:t>25</w:t>
            </w:r>
          </w:p>
        </w:tc>
        <w:tc>
          <w:tcPr>
            <w:tcW w:w="900" w:type="dxa"/>
            <w:tcBorders>
              <w:top w:val="single" w:sz="4" w:space="0" w:color="000000"/>
              <w:left w:val="single" w:sz="4" w:space="0" w:color="000000"/>
              <w:bottom w:val="single" w:sz="4" w:space="0" w:color="000000"/>
              <w:right w:val="single" w:sz="4" w:space="0" w:color="000000"/>
            </w:tcBorders>
            <w:vAlign w:val="center"/>
          </w:tcPr>
          <w:p w14:paraId="7D8DA44E" w14:textId="77777777" w:rsidR="003676C4" w:rsidRPr="007B140E"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7B140E">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3DE5418B"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60</w:t>
            </w:r>
          </w:p>
        </w:tc>
        <w:tc>
          <w:tcPr>
            <w:tcW w:w="2780" w:type="dxa"/>
            <w:tcBorders>
              <w:top w:val="single" w:sz="4" w:space="0" w:color="000000"/>
              <w:left w:val="single" w:sz="4" w:space="0" w:color="000000"/>
              <w:bottom w:val="single" w:sz="4" w:space="0" w:color="000000"/>
              <w:right w:val="single" w:sz="4" w:space="0" w:color="000000"/>
            </w:tcBorders>
            <w:vAlign w:val="center"/>
          </w:tcPr>
          <w:p w14:paraId="1F10390E"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r>
      <w:tr w:rsidR="003676C4" w:rsidRPr="003904E9" w14:paraId="69F3FD9C" w14:textId="77777777" w:rsidTr="00773AD1">
        <w:trPr>
          <w:trHeight w:val="70"/>
        </w:trPr>
        <w:tc>
          <w:tcPr>
            <w:tcW w:w="1360" w:type="dxa"/>
            <w:tcBorders>
              <w:top w:val="single" w:sz="4" w:space="0" w:color="000000"/>
              <w:left w:val="single" w:sz="4" w:space="0" w:color="000000"/>
              <w:bottom w:val="single" w:sz="4" w:space="0" w:color="000000"/>
              <w:right w:val="single" w:sz="4" w:space="0" w:color="000000"/>
            </w:tcBorders>
            <w:vAlign w:val="center"/>
          </w:tcPr>
          <w:p w14:paraId="094B4414"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B03</w:t>
            </w:r>
          </w:p>
        </w:tc>
        <w:tc>
          <w:tcPr>
            <w:tcW w:w="1048" w:type="dxa"/>
            <w:tcBorders>
              <w:top w:val="single" w:sz="4" w:space="0" w:color="000000"/>
              <w:left w:val="single" w:sz="4" w:space="0" w:color="000000"/>
              <w:bottom w:val="single" w:sz="4" w:space="0" w:color="000000"/>
              <w:right w:val="single" w:sz="4" w:space="0" w:color="000000"/>
            </w:tcBorders>
            <w:vAlign w:val="center"/>
          </w:tcPr>
          <w:p w14:paraId="277F72CF"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20</w:t>
            </w:r>
            <w:r w:rsidR="00CA0AFD">
              <w:rPr>
                <w:sz w:val="22"/>
                <w:szCs w:val="22"/>
              </w:rPr>
              <w:t>2</w:t>
            </w:r>
            <w:r w:rsidR="00C043CB">
              <w:rPr>
                <w:sz w:val="22"/>
                <w:szCs w:val="2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5F6423DF"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NO</w:t>
            </w:r>
          </w:p>
        </w:tc>
        <w:tc>
          <w:tcPr>
            <w:tcW w:w="1202" w:type="dxa"/>
            <w:tcBorders>
              <w:top w:val="single" w:sz="4" w:space="0" w:color="000000"/>
              <w:left w:val="single" w:sz="4" w:space="0" w:color="000000"/>
              <w:bottom w:val="single" w:sz="4" w:space="0" w:color="000000"/>
              <w:right w:val="single" w:sz="4" w:space="0" w:color="000000"/>
            </w:tcBorders>
            <w:vAlign w:val="center"/>
          </w:tcPr>
          <w:p w14:paraId="1FC11674" w14:textId="77777777" w:rsidR="003676C4" w:rsidRPr="007B140E" w:rsidRDefault="00C043CB"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7B140E">
              <w:rPr>
                <w:sz w:val="22"/>
                <w:szCs w:val="22"/>
              </w:rPr>
              <w:t>20</w:t>
            </w:r>
          </w:p>
        </w:tc>
        <w:tc>
          <w:tcPr>
            <w:tcW w:w="1260" w:type="dxa"/>
            <w:tcBorders>
              <w:top w:val="single" w:sz="4" w:space="0" w:color="000000"/>
              <w:left w:val="single" w:sz="4" w:space="0" w:color="000000"/>
              <w:bottom w:val="single" w:sz="4" w:space="0" w:color="000000"/>
              <w:right w:val="single" w:sz="4" w:space="0" w:color="000000"/>
            </w:tcBorders>
            <w:vAlign w:val="center"/>
          </w:tcPr>
          <w:p w14:paraId="4D871DF5" w14:textId="77777777" w:rsidR="003676C4" w:rsidRPr="007B140E"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xml:space="preserve">   </w:t>
            </w:r>
            <w:r w:rsidR="005C342F" w:rsidRPr="007B140E">
              <w:rPr>
                <w:sz w:val="22"/>
                <w:szCs w:val="22"/>
              </w:rPr>
              <w:t xml:space="preserve"> </w:t>
            </w:r>
            <w:r w:rsidR="00C043CB" w:rsidRPr="007B140E">
              <w:rPr>
                <w:sz w:val="22"/>
                <w:szCs w:val="22"/>
              </w:rPr>
              <w:t>10</w:t>
            </w:r>
            <w:r w:rsidRPr="007B140E">
              <w:rPr>
                <w:sz w:val="22"/>
                <w:szCs w:val="22"/>
              </w:rPr>
              <w:t xml:space="preserve">       </w:t>
            </w:r>
            <w:r w:rsidR="00CA0AFD" w:rsidRPr="007B140E">
              <w:rPr>
                <w:sz w:val="22"/>
                <w:szCs w:val="22"/>
              </w:rPr>
              <w:t xml:space="preserve"> </w:t>
            </w:r>
            <w:r w:rsidRPr="007B140E">
              <w:rPr>
                <w:sz w:val="22"/>
                <w:szCs w:val="22"/>
              </w:rPr>
              <w:t xml:space="preserve"> </w:t>
            </w:r>
            <w:r w:rsidR="00C043CB" w:rsidRPr="007B140E">
              <w:rPr>
                <w:sz w:val="22"/>
                <w:szCs w:val="22"/>
              </w:rPr>
              <w:t>28</w:t>
            </w:r>
          </w:p>
        </w:tc>
        <w:tc>
          <w:tcPr>
            <w:tcW w:w="900" w:type="dxa"/>
            <w:tcBorders>
              <w:top w:val="single" w:sz="4" w:space="0" w:color="000000"/>
              <w:left w:val="single" w:sz="4" w:space="0" w:color="000000"/>
              <w:bottom w:val="single" w:sz="4" w:space="0" w:color="000000"/>
              <w:right w:val="single" w:sz="4" w:space="0" w:color="000000"/>
            </w:tcBorders>
            <w:vAlign w:val="center"/>
          </w:tcPr>
          <w:p w14:paraId="53951439" w14:textId="77777777" w:rsidR="003676C4" w:rsidRPr="007B140E"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7B140E">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1935AED8"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60</w:t>
            </w:r>
          </w:p>
        </w:tc>
        <w:tc>
          <w:tcPr>
            <w:tcW w:w="2780" w:type="dxa"/>
            <w:tcBorders>
              <w:top w:val="single" w:sz="4" w:space="0" w:color="000000"/>
              <w:left w:val="single" w:sz="4" w:space="0" w:color="000000"/>
              <w:bottom w:val="single" w:sz="4" w:space="0" w:color="000000"/>
              <w:right w:val="single" w:sz="4" w:space="0" w:color="000000"/>
            </w:tcBorders>
            <w:vAlign w:val="center"/>
          </w:tcPr>
          <w:p w14:paraId="3B8149AB"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r>
      <w:tr w:rsidR="003676C4" w:rsidRPr="003904E9" w14:paraId="4EB1BF4A" w14:textId="77777777" w:rsidTr="00773AD1">
        <w:trPr>
          <w:trHeight w:val="70"/>
        </w:trPr>
        <w:tc>
          <w:tcPr>
            <w:tcW w:w="1360" w:type="dxa"/>
            <w:tcBorders>
              <w:top w:val="single" w:sz="4" w:space="0" w:color="000000"/>
              <w:left w:val="single" w:sz="4" w:space="0" w:color="000000"/>
              <w:bottom w:val="single" w:sz="4" w:space="0" w:color="000000"/>
              <w:right w:val="single" w:sz="4" w:space="0" w:color="000000"/>
            </w:tcBorders>
            <w:vAlign w:val="center"/>
          </w:tcPr>
          <w:p w14:paraId="5055375E"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B04</w:t>
            </w:r>
          </w:p>
        </w:tc>
        <w:tc>
          <w:tcPr>
            <w:tcW w:w="1048" w:type="dxa"/>
            <w:tcBorders>
              <w:top w:val="single" w:sz="4" w:space="0" w:color="000000"/>
              <w:left w:val="single" w:sz="4" w:space="0" w:color="000000"/>
              <w:bottom w:val="single" w:sz="4" w:space="0" w:color="000000"/>
              <w:right w:val="single" w:sz="4" w:space="0" w:color="000000"/>
            </w:tcBorders>
            <w:vAlign w:val="center"/>
          </w:tcPr>
          <w:p w14:paraId="7039E7FD"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20</w:t>
            </w:r>
            <w:r w:rsidR="00CA0AFD">
              <w:rPr>
                <w:sz w:val="22"/>
                <w:szCs w:val="22"/>
              </w:rPr>
              <w:t>2</w:t>
            </w:r>
            <w:r w:rsidR="00C043CB">
              <w:rPr>
                <w:sz w:val="22"/>
                <w:szCs w:val="22"/>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7885C2C0"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200" w:firstLine="440"/>
              <w:jc w:val="both"/>
              <w:rPr>
                <w:sz w:val="22"/>
                <w:szCs w:val="22"/>
              </w:rPr>
            </w:pPr>
            <w:r w:rsidRPr="00DC4955">
              <w:rPr>
                <w:sz w:val="22"/>
                <w:szCs w:val="22"/>
              </w:rPr>
              <w:t>NO</w:t>
            </w:r>
          </w:p>
        </w:tc>
        <w:tc>
          <w:tcPr>
            <w:tcW w:w="1202" w:type="dxa"/>
            <w:tcBorders>
              <w:top w:val="single" w:sz="4" w:space="0" w:color="000000"/>
              <w:left w:val="single" w:sz="4" w:space="0" w:color="000000"/>
              <w:bottom w:val="single" w:sz="4" w:space="0" w:color="000000"/>
              <w:right w:val="single" w:sz="4" w:space="0" w:color="000000"/>
            </w:tcBorders>
            <w:vAlign w:val="center"/>
          </w:tcPr>
          <w:p w14:paraId="3E8D4B0B" w14:textId="77777777" w:rsidR="003676C4" w:rsidRPr="007B140E" w:rsidRDefault="00C043CB"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7B140E">
              <w:rPr>
                <w:sz w:val="22"/>
                <w:szCs w:val="22"/>
              </w:rPr>
              <w:t>19</w:t>
            </w:r>
          </w:p>
        </w:tc>
        <w:tc>
          <w:tcPr>
            <w:tcW w:w="1260" w:type="dxa"/>
            <w:tcBorders>
              <w:top w:val="single" w:sz="4" w:space="0" w:color="000000"/>
              <w:left w:val="single" w:sz="4" w:space="0" w:color="000000"/>
              <w:bottom w:val="single" w:sz="4" w:space="0" w:color="000000"/>
              <w:right w:val="single" w:sz="4" w:space="0" w:color="000000"/>
            </w:tcBorders>
            <w:vAlign w:val="center"/>
          </w:tcPr>
          <w:p w14:paraId="4D84B23F" w14:textId="77777777" w:rsidR="003676C4" w:rsidRPr="007B140E"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7B140E">
              <w:rPr>
                <w:sz w:val="22"/>
                <w:szCs w:val="22"/>
              </w:rPr>
              <w:t xml:space="preserve">   </w:t>
            </w:r>
            <w:r w:rsidR="005C342F" w:rsidRPr="007B140E">
              <w:rPr>
                <w:sz w:val="22"/>
                <w:szCs w:val="22"/>
              </w:rPr>
              <w:t xml:space="preserve"> </w:t>
            </w:r>
            <w:r w:rsidR="00C043CB" w:rsidRPr="007B140E">
              <w:rPr>
                <w:sz w:val="22"/>
                <w:szCs w:val="22"/>
              </w:rPr>
              <w:t>10</w:t>
            </w:r>
            <w:r w:rsidRPr="007B140E">
              <w:rPr>
                <w:sz w:val="22"/>
                <w:szCs w:val="22"/>
              </w:rPr>
              <w:t xml:space="preserve">    </w:t>
            </w:r>
            <w:r w:rsidR="00CA0AFD" w:rsidRPr="007B140E">
              <w:rPr>
                <w:sz w:val="22"/>
                <w:szCs w:val="22"/>
              </w:rPr>
              <w:t xml:space="preserve">  </w:t>
            </w:r>
            <w:r w:rsidRPr="007B140E">
              <w:rPr>
                <w:sz w:val="22"/>
                <w:szCs w:val="22"/>
              </w:rPr>
              <w:t xml:space="preserve">   </w:t>
            </w:r>
            <w:r w:rsidR="00FD6A2F" w:rsidRPr="007B140E">
              <w:rPr>
                <w:sz w:val="22"/>
                <w:szCs w:val="22"/>
              </w:rPr>
              <w:t>2</w:t>
            </w:r>
            <w:r w:rsidR="00CA0AFD" w:rsidRPr="007B140E">
              <w:rPr>
                <w:sz w:val="22"/>
                <w:szCs w:val="22"/>
              </w:rPr>
              <w:t>7</w:t>
            </w:r>
          </w:p>
        </w:tc>
        <w:tc>
          <w:tcPr>
            <w:tcW w:w="900" w:type="dxa"/>
            <w:tcBorders>
              <w:top w:val="single" w:sz="4" w:space="0" w:color="000000"/>
              <w:left w:val="single" w:sz="4" w:space="0" w:color="000000"/>
              <w:bottom w:val="single" w:sz="4" w:space="0" w:color="000000"/>
              <w:right w:val="single" w:sz="4" w:space="0" w:color="000000"/>
            </w:tcBorders>
            <w:vAlign w:val="center"/>
          </w:tcPr>
          <w:p w14:paraId="76B6FF23" w14:textId="77777777" w:rsidR="003676C4" w:rsidRPr="007B140E"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Chars="100" w:firstLine="220"/>
              <w:jc w:val="both"/>
              <w:rPr>
                <w:sz w:val="22"/>
                <w:szCs w:val="22"/>
              </w:rPr>
            </w:pPr>
            <w:r w:rsidRPr="007B140E">
              <w:rPr>
                <w:sz w:val="22"/>
                <w:szCs w:val="22"/>
              </w:rPr>
              <w:t> </w:t>
            </w:r>
          </w:p>
        </w:tc>
        <w:tc>
          <w:tcPr>
            <w:tcW w:w="720" w:type="dxa"/>
            <w:tcBorders>
              <w:top w:val="single" w:sz="4" w:space="0" w:color="000000"/>
              <w:left w:val="single" w:sz="4" w:space="0" w:color="000000"/>
              <w:bottom w:val="single" w:sz="4" w:space="0" w:color="000000"/>
              <w:right w:val="single" w:sz="4" w:space="0" w:color="000000"/>
            </w:tcBorders>
            <w:vAlign w:val="center"/>
          </w:tcPr>
          <w:p w14:paraId="6566E344"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DC4955">
              <w:rPr>
                <w:sz w:val="22"/>
                <w:szCs w:val="22"/>
              </w:rPr>
              <w:t>60</w:t>
            </w:r>
          </w:p>
        </w:tc>
        <w:tc>
          <w:tcPr>
            <w:tcW w:w="2780" w:type="dxa"/>
            <w:tcBorders>
              <w:top w:val="single" w:sz="4" w:space="0" w:color="000000"/>
              <w:left w:val="single" w:sz="4" w:space="0" w:color="000000"/>
              <w:bottom w:val="single" w:sz="4" w:space="0" w:color="000000"/>
              <w:right w:val="single" w:sz="4" w:space="0" w:color="000000"/>
            </w:tcBorders>
            <w:vAlign w:val="center"/>
          </w:tcPr>
          <w:p w14:paraId="372983CA" w14:textId="77777777" w:rsidR="003676C4" w:rsidRPr="00DC4955" w:rsidRDefault="003676C4" w:rsidP="003676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r>
    </w:tbl>
    <w:p w14:paraId="14044ABC" w14:textId="77777777" w:rsidR="00FA3274" w:rsidRDefault="003A0EF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DC4955">
        <w:rPr>
          <w:b/>
          <w:sz w:val="22"/>
          <w:szCs w:val="22"/>
        </w:rPr>
        <w:t>For TTHM:  Some people who drink water containing trihalomethanes in excess of the MCL over many years may experience problems with their liver, kidneys, or central nervous systems, and may have an increased risk of getting cancer.</w:t>
      </w:r>
    </w:p>
    <w:p w14:paraId="03B3C167" w14:textId="77777777" w:rsidR="00FA3274" w:rsidRPr="00FA3274" w:rsidRDefault="00FA3274"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220F3B40" w14:textId="77777777" w:rsidR="00FE4645" w:rsidRPr="00931688" w:rsidRDefault="00FE464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rPr>
      </w:pPr>
      <w:r w:rsidRPr="00931688">
        <w:rPr>
          <w:b/>
          <w:bCs/>
          <w:color w:val="000000"/>
        </w:rPr>
        <w:t>Disinfectant Residuals Summary</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70"/>
        <w:gridCol w:w="900"/>
        <w:gridCol w:w="1080"/>
        <w:gridCol w:w="1440"/>
        <w:gridCol w:w="1530"/>
        <w:gridCol w:w="900"/>
        <w:gridCol w:w="810"/>
        <w:gridCol w:w="3060"/>
      </w:tblGrid>
      <w:tr w:rsidR="00FE4645" w:rsidRPr="00931688" w14:paraId="2CA54BD1" w14:textId="77777777" w:rsidTr="00DC4955">
        <w:trPr>
          <w:trHeight w:hRule="exact" w:val="748"/>
        </w:trPr>
        <w:tc>
          <w:tcPr>
            <w:tcW w:w="1170" w:type="dxa"/>
            <w:vAlign w:val="center"/>
          </w:tcPr>
          <w:p w14:paraId="3D60CDE2" w14:textId="77777777" w:rsidR="00FE4645" w:rsidRPr="00931688" w:rsidRDefault="00FE464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931688">
              <w:rPr>
                <w:sz w:val="22"/>
                <w:szCs w:val="22"/>
              </w:rPr>
              <w:t xml:space="preserve">  </w:t>
            </w:r>
          </w:p>
          <w:p w14:paraId="45C72374" w14:textId="77777777" w:rsidR="00FE4645" w:rsidRPr="00931688" w:rsidRDefault="00FE4645" w:rsidP="00DC4955">
            <w:pPr>
              <w:autoSpaceDE w:val="0"/>
              <w:autoSpaceDN w:val="0"/>
              <w:adjustRightInd w:val="0"/>
              <w:jc w:val="both"/>
              <w:rPr>
                <w:sz w:val="22"/>
                <w:szCs w:val="22"/>
              </w:rPr>
            </w:pPr>
          </w:p>
        </w:tc>
        <w:tc>
          <w:tcPr>
            <w:tcW w:w="900" w:type="dxa"/>
            <w:vAlign w:val="center"/>
          </w:tcPr>
          <w:p w14:paraId="03A7F681" w14:textId="77777777" w:rsidR="00FE4645" w:rsidRPr="00931688" w:rsidRDefault="00FE4645" w:rsidP="00DC4955">
            <w:pPr>
              <w:autoSpaceDE w:val="0"/>
              <w:autoSpaceDN w:val="0"/>
              <w:adjustRightInd w:val="0"/>
              <w:spacing w:before="2" w:line="200" w:lineRule="exact"/>
              <w:jc w:val="both"/>
              <w:rPr>
                <w:sz w:val="22"/>
                <w:szCs w:val="22"/>
              </w:rPr>
            </w:pPr>
          </w:p>
          <w:p w14:paraId="5DA872C7" w14:textId="77777777" w:rsidR="00FE4645" w:rsidRPr="00931688" w:rsidRDefault="00FE4645" w:rsidP="00DC4955">
            <w:pPr>
              <w:autoSpaceDE w:val="0"/>
              <w:autoSpaceDN w:val="0"/>
              <w:adjustRightInd w:val="0"/>
              <w:ind w:left="81" w:right="-20"/>
              <w:jc w:val="both"/>
              <w:rPr>
                <w:sz w:val="22"/>
                <w:szCs w:val="22"/>
              </w:rPr>
            </w:pPr>
            <w:r w:rsidRPr="00931688">
              <w:rPr>
                <w:sz w:val="22"/>
                <w:szCs w:val="22"/>
              </w:rPr>
              <w:t>Year Sampled</w:t>
            </w:r>
          </w:p>
        </w:tc>
        <w:tc>
          <w:tcPr>
            <w:tcW w:w="1080" w:type="dxa"/>
            <w:vAlign w:val="center"/>
          </w:tcPr>
          <w:p w14:paraId="224813D0" w14:textId="77777777" w:rsidR="00FE4645" w:rsidRPr="00931688" w:rsidRDefault="00FE4645" w:rsidP="00DC4955">
            <w:pPr>
              <w:autoSpaceDE w:val="0"/>
              <w:autoSpaceDN w:val="0"/>
              <w:adjustRightInd w:val="0"/>
              <w:ind w:right="-20"/>
              <w:jc w:val="both"/>
              <w:rPr>
                <w:sz w:val="22"/>
                <w:szCs w:val="22"/>
              </w:rPr>
            </w:pPr>
            <w:r w:rsidRPr="00931688">
              <w:rPr>
                <w:sz w:val="22"/>
                <w:szCs w:val="22"/>
              </w:rPr>
              <w:t xml:space="preserve">MRDL </w:t>
            </w:r>
            <w:r w:rsidR="003A48B3" w:rsidRPr="00931688">
              <w:rPr>
                <w:sz w:val="22"/>
                <w:szCs w:val="22"/>
              </w:rPr>
              <w:t xml:space="preserve">       </w:t>
            </w:r>
            <w:r w:rsidRPr="00931688">
              <w:rPr>
                <w:sz w:val="22"/>
                <w:szCs w:val="22"/>
              </w:rPr>
              <w:t>Violation</w:t>
            </w:r>
            <w:r w:rsidR="003A48B3" w:rsidRPr="00931688">
              <w:rPr>
                <w:sz w:val="22"/>
                <w:szCs w:val="22"/>
              </w:rPr>
              <w:t xml:space="preserve"> </w:t>
            </w:r>
            <w:r w:rsidRPr="00931688">
              <w:rPr>
                <w:sz w:val="22"/>
                <w:szCs w:val="22"/>
              </w:rPr>
              <w:t>Y/N</w:t>
            </w:r>
          </w:p>
        </w:tc>
        <w:tc>
          <w:tcPr>
            <w:tcW w:w="1440" w:type="dxa"/>
            <w:vAlign w:val="center"/>
          </w:tcPr>
          <w:p w14:paraId="422CCC08" w14:textId="77777777" w:rsidR="00FE4645" w:rsidRPr="00931688"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931688">
              <w:rPr>
                <w:sz w:val="22"/>
                <w:szCs w:val="22"/>
              </w:rPr>
              <w:t xml:space="preserve">Your </w:t>
            </w:r>
            <w:r w:rsidR="00FE4645" w:rsidRPr="00931688">
              <w:rPr>
                <w:sz w:val="22"/>
                <w:szCs w:val="22"/>
              </w:rPr>
              <w:t>Water</w:t>
            </w:r>
          </w:p>
          <w:p w14:paraId="4B9C34F5" w14:textId="77777777" w:rsidR="00FE4645" w:rsidRPr="00931688" w:rsidRDefault="00FE464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931688">
              <w:rPr>
                <w:sz w:val="22"/>
                <w:szCs w:val="22"/>
              </w:rPr>
              <w:t>(highest RAA)</w:t>
            </w:r>
          </w:p>
        </w:tc>
        <w:tc>
          <w:tcPr>
            <w:tcW w:w="1530" w:type="dxa"/>
            <w:vAlign w:val="center"/>
          </w:tcPr>
          <w:p w14:paraId="42A883FB" w14:textId="77777777" w:rsidR="00FE4645" w:rsidRPr="00931688"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931688">
              <w:rPr>
                <w:sz w:val="22"/>
                <w:szCs w:val="22"/>
              </w:rPr>
              <w:t>Range</w:t>
            </w:r>
          </w:p>
          <w:p w14:paraId="55DBFA04" w14:textId="77777777" w:rsidR="00FE4645" w:rsidRPr="00931688" w:rsidRDefault="00FE464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931688">
              <w:rPr>
                <w:sz w:val="22"/>
                <w:szCs w:val="22"/>
              </w:rPr>
              <w:t>Low         High</w:t>
            </w:r>
          </w:p>
        </w:tc>
        <w:tc>
          <w:tcPr>
            <w:tcW w:w="900" w:type="dxa"/>
            <w:vAlign w:val="center"/>
          </w:tcPr>
          <w:p w14:paraId="73135061" w14:textId="77777777" w:rsidR="00FE4645" w:rsidRPr="00931688" w:rsidRDefault="00FE464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931688">
              <w:rPr>
                <w:sz w:val="22"/>
                <w:szCs w:val="22"/>
              </w:rPr>
              <w:t>MRDLG</w:t>
            </w:r>
          </w:p>
        </w:tc>
        <w:tc>
          <w:tcPr>
            <w:tcW w:w="810" w:type="dxa"/>
            <w:vAlign w:val="center"/>
          </w:tcPr>
          <w:p w14:paraId="46FF8CC7" w14:textId="77777777" w:rsidR="00FE4645" w:rsidRPr="00931688" w:rsidRDefault="00FE464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931688">
              <w:rPr>
                <w:sz w:val="22"/>
                <w:szCs w:val="22"/>
              </w:rPr>
              <w:t>MRDL</w:t>
            </w:r>
          </w:p>
        </w:tc>
        <w:tc>
          <w:tcPr>
            <w:tcW w:w="3060" w:type="dxa"/>
            <w:vAlign w:val="center"/>
          </w:tcPr>
          <w:p w14:paraId="54C88BBA" w14:textId="77777777" w:rsidR="00FE4645" w:rsidRPr="00931688" w:rsidRDefault="00FE464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931688">
              <w:rPr>
                <w:sz w:val="22"/>
                <w:szCs w:val="22"/>
              </w:rPr>
              <w:t>Likely Source of Contamination</w:t>
            </w:r>
          </w:p>
        </w:tc>
      </w:tr>
      <w:tr w:rsidR="003A48B3" w:rsidRPr="00DF7EB4" w14:paraId="53163E4A" w14:textId="77777777" w:rsidTr="00DC4955">
        <w:trPr>
          <w:trHeight w:hRule="exact" w:val="505"/>
        </w:trPr>
        <w:tc>
          <w:tcPr>
            <w:tcW w:w="1170" w:type="dxa"/>
            <w:vAlign w:val="center"/>
          </w:tcPr>
          <w:p w14:paraId="5C5A6452" w14:textId="77777777" w:rsidR="003A48B3"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Chloramines (ppm)</w:t>
            </w:r>
          </w:p>
        </w:tc>
        <w:tc>
          <w:tcPr>
            <w:tcW w:w="900" w:type="dxa"/>
          </w:tcPr>
          <w:p w14:paraId="12C77E00" w14:textId="77777777" w:rsidR="003A48B3"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 xml:space="preserve">    </w:t>
            </w:r>
          </w:p>
          <w:p w14:paraId="0A39822C" w14:textId="77777777" w:rsidR="001430FD"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 xml:space="preserve">    </w:t>
            </w:r>
            <w:r w:rsidR="00240C0E" w:rsidRPr="001430FD">
              <w:rPr>
                <w:sz w:val="22"/>
                <w:szCs w:val="22"/>
              </w:rPr>
              <w:t>20</w:t>
            </w:r>
            <w:r w:rsidR="00402B64" w:rsidRPr="001430FD">
              <w:rPr>
                <w:sz w:val="22"/>
                <w:szCs w:val="22"/>
              </w:rPr>
              <w:t>2</w:t>
            </w:r>
            <w:r w:rsidR="001430FD" w:rsidRPr="001430FD">
              <w:rPr>
                <w:sz w:val="22"/>
                <w:szCs w:val="22"/>
              </w:rPr>
              <w:t>1</w:t>
            </w:r>
          </w:p>
        </w:tc>
        <w:tc>
          <w:tcPr>
            <w:tcW w:w="1080" w:type="dxa"/>
          </w:tcPr>
          <w:p w14:paraId="5B437FFD" w14:textId="77777777" w:rsidR="003A48B3"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4791FAFB" w14:textId="77777777" w:rsidR="003A48B3"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430FD">
              <w:rPr>
                <w:sz w:val="22"/>
                <w:szCs w:val="22"/>
              </w:rPr>
              <w:t xml:space="preserve">      NO</w:t>
            </w:r>
          </w:p>
        </w:tc>
        <w:tc>
          <w:tcPr>
            <w:tcW w:w="1440" w:type="dxa"/>
          </w:tcPr>
          <w:p w14:paraId="46564281" w14:textId="77777777" w:rsidR="003A48B3"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p>
          <w:p w14:paraId="7642281A" w14:textId="77777777" w:rsidR="003A48B3" w:rsidRPr="001430FD" w:rsidRDefault="001430FD"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1430FD">
              <w:rPr>
                <w:sz w:val="22"/>
                <w:szCs w:val="22"/>
              </w:rPr>
              <w:t>2.56</w:t>
            </w:r>
          </w:p>
        </w:tc>
        <w:tc>
          <w:tcPr>
            <w:tcW w:w="1530" w:type="dxa"/>
          </w:tcPr>
          <w:p w14:paraId="63095418" w14:textId="77777777" w:rsidR="003A48B3"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p>
          <w:p w14:paraId="77EC1739" w14:textId="77777777" w:rsidR="003A48B3" w:rsidRPr="001430FD" w:rsidRDefault="001430FD"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1430FD">
              <w:rPr>
                <w:sz w:val="22"/>
                <w:szCs w:val="22"/>
              </w:rPr>
              <w:t>1.67</w:t>
            </w:r>
            <w:r w:rsidR="003A48B3" w:rsidRPr="001430FD">
              <w:rPr>
                <w:sz w:val="22"/>
                <w:szCs w:val="22"/>
              </w:rPr>
              <w:t xml:space="preserve">          </w:t>
            </w:r>
            <w:r w:rsidRPr="001430FD">
              <w:rPr>
                <w:sz w:val="22"/>
                <w:szCs w:val="22"/>
              </w:rPr>
              <w:t>3.77</w:t>
            </w:r>
          </w:p>
        </w:tc>
        <w:tc>
          <w:tcPr>
            <w:tcW w:w="900" w:type="dxa"/>
            <w:vAlign w:val="center"/>
          </w:tcPr>
          <w:p w14:paraId="3743E53C" w14:textId="77777777" w:rsidR="00DC4955" w:rsidRPr="001430FD" w:rsidRDefault="00DC495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p>
          <w:p w14:paraId="42BE0EA1" w14:textId="77777777" w:rsidR="003A48B3"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1430FD">
              <w:rPr>
                <w:sz w:val="22"/>
                <w:szCs w:val="22"/>
              </w:rPr>
              <w:t>4</w:t>
            </w:r>
          </w:p>
        </w:tc>
        <w:tc>
          <w:tcPr>
            <w:tcW w:w="810" w:type="dxa"/>
            <w:vAlign w:val="center"/>
          </w:tcPr>
          <w:p w14:paraId="10441C8B" w14:textId="77777777" w:rsidR="00DC4955" w:rsidRPr="001430FD" w:rsidRDefault="00DC4955"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p>
          <w:p w14:paraId="2007C31C" w14:textId="77777777" w:rsidR="003A48B3"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r w:rsidRPr="001430FD">
              <w:rPr>
                <w:sz w:val="22"/>
                <w:szCs w:val="22"/>
              </w:rPr>
              <w:t>4.0</w:t>
            </w:r>
          </w:p>
        </w:tc>
        <w:tc>
          <w:tcPr>
            <w:tcW w:w="3060" w:type="dxa"/>
            <w:vAlign w:val="center"/>
          </w:tcPr>
          <w:p w14:paraId="64D4CF01" w14:textId="77777777" w:rsidR="003A48B3" w:rsidRPr="001430FD" w:rsidRDefault="003A48B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220"/>
              <w:jc w:val="both"/>
              <w:rPr>
                <w:sz w:val="22"/>
                <w:szCs w:val="22"/>
              </w:rPr>
            </w:pPr>
            <w:r w:rsidRPr="001430FD">
              <w:rPr>
                <w:sz w:val="22"/>
                <w:szCs w:val="22"/>
              </w:rPr>
              <w:t>Water additive used to control microbes</w:t>
            </w:r>
          </w:p>
        </w:tc>
      </w:tr>
    </w:tbl>
    <w:p w14:paraId="1760906D" w14:textId="77777777" w:rsidR="007E3BD1" w:rsidRDefault="007E3BD1" w:rsidP="00EB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p>
    <w:p w14:paraId="6E915C85" w14:textId="77777777" w:rsidR="00FA3274" w:rsidRDefault="00FA3274" w:rsidP="00EB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sz w:val="18"/>
          <w:szCs w:val="18"/>
        </w:rPr>
      </w:pPr>
    </w:p>
    <w:p w14:paraId="599739A0" w14:textId="77777777" w:rsidR="008565B3" w:rsidRPr="00160018" w:rsidRDefault="00EB05B2" w:rsidP="00EB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60018">
        <w:rPr>
          <w:sz w:val="22"/>
          <w:szCs w:val="22"/>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p>
    <w:p w14:paraId="198A8AC4" w14:textId="77777777" w:rsidR="00FA3274" w:rsidRDefault="00FA3274" w:rsidP="00EB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rPr>
      </w:pPr>
    </w:p>
    <w:p w14:paraId="72FA3A4C" w14:textId="77777777" w:rsidR="00FA3274" w:rsidRDefault="00FA3274" w:rsidP="00EB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rPr>
      </w:pPr>
    </w:p>
    <w:p w14:paraId="049B5F30" w14:textId="77777777" w:rsidR="00EB05B2" w:rsidRPr="007E3BD1" w:rsidRDefault="00EB05B2" w:rsidP="00EB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rPr>
      </w:pPr>
      <w:r w:rsidRPr="007E3BD1">
        <w:rPr>
          <w:b/>
          <w:bCs/>
          <w:color w:val="000000"/>
        </w:rPr>
        <w:lastRenderedPageBreak/>
        <w:t xml:space="preserve">Other Miscellaneous Water Characteristics Contaminants </w:t>
      </w:r>
    </w:p>
    <w:tbl>
      <w:tblPr>
        <w:tblpPr w:leftFromText="187" w:rightFromText="187" w:vertAnchor="text" w:horzAnchor="margin" w:tblpX="2" w:tblpY="77"/>
        <w:tblOverlap w:val="never"/>
        <w:tblW w:w="0" w:type="auto"/>
        <w:tblLayout w:type="fixed"/>
        <w:tblCellMar>
          <w:left w:w="100" w:type="dxa"/>
          <w:right w:w="100" w:type="dxa"/>
        </w:tblCellMar>
        <w:tblLook w:val="0000" w:firstRow="0" w:lastRow="0" w:firstColumn="0" w:lastColumn="0" w:noHBand="0" w:noVBand="0"/>
      </w:tblPr>
      <w:tblGrid>
        <w:gridCol w:w="2638"/>
        <w:gridCol w:w="1663"/>
        <w:gridCol w:w="1391"/>
        <w:gridCol w:w="1936"/>
        <w:gridCol w:w="2534"/>
      </w:tblGrid>
      <w:tr w:rsidR="00EB05B2" w14:paraId="484A43A9" w14:textId="77777777" w:rsidTr="00331BCA">
        <w:trPr>
          <w:trHeight w:val="425"/>
        </w:trPr>
        <w:tc>
          <w:tcPr>
            <w:tcW w:w="2638" w:type="dxa"/>
            <w:tcBorders>
              <w:top w:val="single" w:sz="2" w:space="0" w:color="000000"/>
              <w:left w:val="single" w:sz="6" w:space="0" w:color="000000"/>
              <w:bottom w:val="single" w:sz="2" w:space="0" w:color="000000"/>
              <w:right w:val="single" w:sz="2" w:space="0" w:color="000000"/>
            </w:tcBorders>
            <w:vAlign w:val="center"/>
          </w:tcPr>
          <w:p w14:paraId="579F655D"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19009214"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Contaminant (units)</w:t>
            </w:r>
          </w:p>
          <w:p w14:paraId="45F0D551"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3346C47"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4D2AB031"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Your</w:t>
            </w:r>
          </w:p>
          <w:p w14:paraId="79B61DD1"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5AA2C8D8"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Range</w:t>
            </w:r>
          </w:p>
          <w:p w14:paraId="31FFF24B"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 xml:space="preserve">Low                 High     </w:t>
            </w:r>
          </w:p>
        </w:tc>
        <w:tc>
          <w:tcPr>
            <w:tcW w:w="2534" w:type="dxa"/>
            <w:tcBorders>
              <w:top w:val="single" w:sz="2" w:space="0" w:color="000000"/>
              <w:left w:val="single" w:sz="2" w:space="0" w:color="000000"/>
              <w:bottom w:val="single" w:sz="2" w:space="0" w:color="000000"/>
              <w:right w:val="single" w:sz="4" w:space="0" w:color="000000"/>
            </w:tcBorders>
            <w:vAlign w:val="center"/>
          </w:tcPr>
          <w:p w14:paraId="42FEE955"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SMCL</w:t>
            </w:r>
          </w:p>
        </w:tc>
      </w:tr>
      <w:tr w:rsidR="00241F86" w14:paraId="28CACD76" w14:textId="77777777" w:rsidTr="00331BCA">
        <w:trPr>
          <w:trHeight w:val="163"/>
        </w:trPr>
        <w:tc>
          <w:tcPr>
            <w:tcW w:w="2638" w:type="dxa"/>
            <w:tcBorders>
              <w:top w:val="single" w:sz="2" w:space="0" w:color="000000"/>
              <w:left w:val="single" w:sz="6" w:space="0" w:color="000000"/>
              <w:bottom w:val="single" w:sz="2" w:space="0" w:color="000000"/>
              <w:right w:val="single" w:sz="2" w:space="0" w:color="000000"/>
            </w:tcBorders>
            <w:vAlign w:val="center"/>
          </w:tcPr>
          <w:p w14:paraId="641285CE" w14:textId="77777777" w:rsidR="00241F86" w:rsidRPr="00DC4955" w:rsidRDefault="00241F8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Sulfate</w:t>
            </w:r>
          </w:p>
        </w:tc>
        <w:tc>
          <w:tcPr>
            <w:tcW w:w="1663" w:type="dxa"/>
            <w:tcBorders>
              <w:top w:val="single" w:sz="2" w:space="0" w:color="000000"/>
              <w:left w:val="single" w:sz="2" w:space="0" w:color="000000"/>
              <w:bottom w:val="single" w:sz="2" w:space="0" w:color="000000"/>
              <w:right w:val="single" w:sz="4" w:space="0" w:color="000000"/>
            </w:tcBorders>
            <w:vAlign w:val="center"/>
          </w:tcPr>
          <w:p w14:paraId="35A420C1" w14:textId="77777777" w:rsidR="00241F86" w:rsidRDefault="00241F8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3/1/2021</w:t>
            </w:r>
          </w:p>
        </w:tc>
        <w:tc>
          <w:tcPr>
            <w:tcW w:w="1391" w:type="dxa"/>
            <w:tcBorders>
              <w:top w:val="single" w:sz="2" w:space="0" w:color="000000"/>
              <w:left w:val="single" w:sz="4" w:space="0" w:color="000000"/>
              <w:bottom w:val="single" w:sz="2" w:space="0" w:color="000000"/>
              <w:right w:val="single" w:sz="4" w:space="0" w:color="000000"/>
            </w:tcBorders>
            <w:vAlign w:val="center"/>
          </w:tcPr>
          <w:p w14:paraId="74895BAF" w14:textId="77777777" w:rsidR="00241F86" w:rsidRDefault="00241F8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7.3</w:t>
            </w:r>
          </w:p>
        </w:tc>
        <w:tc>
          <w:tcPr>
            <w:tcW w:w="1936" w:type="dxa"/>
            <w:tcBorders>
              <w:top w:val="single" w:sz="2" w:space="0" w:color="000000"/>
              <w:left w:val="single" w:sz="4" w:space="0" w:color="000000"/>
              <w:bottom w:val="single" w:sz="2" w:space="0" w:color="000000"/>
              <w:right w:val="single" w:sz="4" w:space="0" w:color="000000"/>
            </w:tcBorders>
            <w:vAlign w:val="center"/>
          </w:tcPr>
          <w:p w14:paraId="548F4507" w14:textId="77777777" w:rsidR="00241F86" w:rsidRPr="00241F86" w:rsidRDefault="00626930"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highlight w:val="yellow"/>
              </w:rPr>
            </w:pPr>
            <w:r>
              <w:rPr>
                <w:sz w:val="22"/>
                <w:szCs w:val="22"/>
              </w:rPr>
              <w:t>NA</w:t>
            </w:r>
            <w:r w:rsidR="008E0463">
              <w:rPr>
                <w:sz w:val="22"/>
                <w:szCs w:val="22"/>
              </w:rPr>
              <w:t xml:space="preserve">                     </w:t>
            </w:r>
          </w:p>
        </w:tc>
        <w:tc>
          <w:tcPr>
            <w:tcW w:w="2534" w:type="dxa"/>
            <w:tcBorders>
              <w:top w:val="single" w:sz="2" w:space="0" w:color="000000"/>
              <w:left w:val="single" w:sz="4" w:space="0" w:color="000000"/>
              <w:bottom w:val="single" w:sz="2" w:space="0" w:color="000000"/>
              <w:right w:val="single" w:sz="4" w:space="0" w:color="000000"/>
            </w:tcBorders>
            <w:vAlign w:val="center"/>
          </w:tcPr>
          <w:p w14:paraId="17581282" w14:textId="77777777" w:rsidR="00241F86" w:rsidRPr="00241F86" w:rsidRDefault="008E0463"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highlight w:val="yellow"/>
              </w:rPr>
            </w:pPr>
            <w:r w:rsidRPr="008E0463">
              <w:rPr>
                <w:sz w:val="22"/>
                <w:szCs w:val="22"/>
              </w:rPr>
              <w:t>250</w:t>
            </w:r>
          </w:p>
        </w:tc>
      </w:tr>
      <w:tr w:rsidR="00EB05B2" w14:paraId="70A93CAE" w14:textId="77777777" w:rsidTr="00331BCA">
        <w:trPr>
          <w:trHeight w:val="163"/>
        </w:trPr>
        <w:tc>
          <w:tcPr>
            <w:tcW w:w="2638" w:type="dxa"/>
            <w:tcBorders>
              <w:top w:val="single" w:sz="2" w:space="0" w:color="000000"/>
              <w:left w:val="single" w:sz="6" w:space="0" w:color="000000"/>
              <w:bottom w:val="single" w:sz="2" w:space="0" w:color="000000"/>
              <w:right w:val="single" w:sz="2" w:space="0" w:color="000000"/>
            </w:tcBorders>
            <w:vAlign w:val="center"/>
          </w:tcPr>
          <w:p w14:paraId="0738DF3E"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2BD909EB" w14:textId="77777777" w:rsidR="00EB05B2" w:rsidRPr="00DC4955" w:rsidRDefault="00241F8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3/1/2021</w:t>
            </w:r>
          </w:p>
        </w:tc>
        <w:tc>
          <w:tcPr>
            <w:tcW w:w="1391" w:type="dxa"/>
            <w:tcBorders>
              <w:top w:val="single" w:sz="2" w:space="0" w:color="000000"/>
              <w:left w:val="single" w:sz="4" w:space="0" w:color="000000"/>
              <w:bottom w:val="single" w:sz="2" w:space="0" w:color="000000"/>
              <w:right w:val="single" w:sz="4" w:space="0" w:color="000000"/>
            </w:tcBorders>
            <w:vAlign w:val="center"/>
          </w:tcPr>
          <w:p w14:paraId="405E3F48" w14:textId="77777777" w:rsidR="00EB05B2" w:rsidRPr="00DC4955" w:rsidRDefault="00241F8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9.0</w:t>
            </w:r>
          </w:p>
        </w:tc>
        <w:tc>
          <w:tcPr>
            <w:tcW w:w="1936" w:type="dxa"/>
            <w:tcBorders>
              <w:top w:val="single" w:sz="2" w:space="0" w:color="000000"/>
              <w:left w:val="single" w:sz="4" w:space="0" w:color="000000"/>
              <w:bottom w:val="single" w:sz="2" w:space="0" w:color="000000"/>
              <w:right w:val="single" w:sz="4" w:space="0" w:color="000000"/>
            </w:tcBorders>
            <w:vAlign w:val="center"/>
          </w:tcPr>
          <w:p w14:paraId="7AAE8EDC"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NA</w:t>
            </w:r>
          </w:p>
        </w:tc>
        <w:tc>
          <w:tcPr>
            <w:tcW w:w="2534" w:type="dxa"/>
            <w:tcBorders>
              <w:top w:val="single" w:sz="2" w:space="0" w:color="000000"/>
              <w:left w:val="single" w:sz="4" w:space="0" w:color="000000"/>
              <w:bottom w:val="single" w:sz="2" w:space="0" w:color="000000"/>
              <w:right w:val="single" w:sz="4" w:space="0" w:color="000000"/>
            </w:tcBorders>
            <w:vAlign w:val="center"/>
          </w:tcPr>
          <w:p w14:paraId="15AB88BB"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N/A</w:t>
            </w:r>
          </w:p>
        </w:tc>
      </w:tr>
      <w:tr w:rsidR="00EB05B2" w14:paraId="0A59563F" w14:textId="77777777" w:rsidTr="00331BCA">
        <w:trPr>
          <w:trHeight w:val="127"/>
        </w:trPr>
        <w:tc>
          <w:tcPr>
            <w:tcW w:w="2638" w:type="dxa"/>
            <w:tcBorders>
              <w:top w:val="single" w:sz="2" w:space="0" w:color="000000"/>
              <w:left w:val="single" w:sz="6" w:space="0" w:color="000000"/>
              <w:bottom w:val="single" w:sz="2" w:space="0" w:color="000000"/>
              <w:right w:val="single" w:sz="2" w:space="0" w:color="000000"/>
            </w:tcBorders>
            <w:vAlign w:val="center"/>
          </w:tcPr>
          <w:p w14:paraId="2789DBBE"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6EBFDDAA" w14:textId="77777777" w:rsidR="00EB05B2" w:rsidRPr="00DC4955" w:rsidRDefault="00241F8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3/1/2021</w:t>
            </w:r>
          </w:p>
        </w:tc>
        <w:tc>
          <w:tcPr>
            <w:tcW w:w="1391" w:type="dxa"/>
            <w:tcBorders>
              <w:top w:val="single" w:sz="2" w:space="0" w:color="000000"/>
              <w:left w:val="single" w:sz="4" w:space="0" w:color="000000"/>
              <w:bottom w:val="single" w:sz="2" w:space="0" w:color="000000"/>
              <w:right w:val="single" w:sz="4" w:space="0" w:color="000000"/>
            </w:tcBorders>
            <w:vAlign w:val="center"/>
          </w:tcPr>
          <w:p w14:paraId="51A7B433" w14:textId="77777777" w:rsidR="00EB05B2" w:rsidRPr="00DC4955" w:rsidRDefault="00241F86"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6.8</w:t>
            </w:r>
          </w:p>
        </w:tc>
        <w:tc>
          <w:tcPr>
            <w:tcW w:w="1936" w:type="dxa"/>
            <w:tcBorders>
              <w:top w:val="single" w:sz="2" w:space="0" w:color="000000"/>
              <w:left w:val="single" w:sz="4" w:space="0" w:color="000000"/>
              <w:bottom w:val="single" w:sz="2" w:space="0" w:color="000000"/>
              <w:right w:val="single" w:sz="4" w:space="0" w:color="000000"/>
            </w:tcBorders>
            <w:vAlign w:val="center"/>
          </w:tcPr>
          <w:p w14:paraId="29B8E2AB" w14:textId="77777777" w:rsidR="00EB05B2" w:rsidRPr="00DC4955" w:rsidRDefault="009E6221"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NA</w:t>
            </w:r>
          </w:p>
        </w:tc>
        <w:tc>
          <w:tcPr>
            <w:tcW w:w="2534" w:type="dxa"/>
            <w:tcBorders>
              <w:top w:val="single" w:sz="2" w:space="0" w:color="000000"/>
              <w:left w:val="single" w:sz="4" w:space="0" w:color="000000"/>
              <w:bottom w:val="single" w:sz="2" w:space="0" w:color="000000"/>
              <w:right w:val="single" w:sz="4" w:space="0" w:color="000000"/>
            </w:tcBorders>
            <w:vAlign w:val="center"/>
          </w:tcPr>
          <w:p w14:paraId="34DC814E" w14:textId="77777777" w:rsidR="00EB05B2" w:rsidRPr="00DC4955" w:rsidRDefault="00EB05B2" w:rsidP="00DC4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C4955">
              <w:rPr>
                <w:sz w:val="22"/>
                <w:szCs w:val="22"/>
              </w:rPr>
              <w:t>6.5 to 8.5</w:t>
            </w:r>
          </w:p>
        </w:tc>
      </w:tr>
    </w:tbl>
    <w:p w14:paraId="204E5840" w14:textId="77777777" w:rsidR="00EB05B2" w:rsidRDefault="00EB05B2" w:rsidP="00EB05B2">
      <w:pPr>
        <w:tabs>
          <w:tab w:val="left" w:pos="1080"/>
        </w:tabs>
        <w:rPr>
          <w:sz w:val="28"/>
          <w:szCs w:val="28"/>
        </w:rPr>
      </w:pPr>
    </w:p>
    <w:p w14:paraId="789C4CEA" w14:textId="77777777" w:rsidR="00BE0580" w:rsidRDefault="00BE0580" w:rsidP="00EB05B2"/>
    <w:p w14:paraId="1F3F99A8" w14:textId="77777777" w:rsidR="00AA2D5A" w:rsidRDefault="00AA2D5A" w:rsidP="00EB05B2"/>
    <w:p w14:paraId="65F68431" w14:textId="77777777" w:rsidR="00434FF9" w:rsidRDefault="00434FF9" w:rsidP="008F0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p>
    <w:p w14:paraId="3D3A348D" w14:textId="77777777" w:rsidR="00160018" w:rsidRDefault="00160018" w:rsidP="008F0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7CFEDC83" w14:textId="77777777" w:rsidR="00160018" w:rsidRDefault="00160018" w:rsidP="008F0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585E7EE1" w14:textId="77777777" w:rsidR="008F0669" w:rsidRPr="007E3BD1" w:rsidRDefault="00200851" w:rsidP="008F0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rPr>
      </w:pPr>
      <w:r w:rsidRPr="007E3BD1">
        <w:rPr>
          <w:b/>
          <w:bCs/>
          <w:color w:val="000000"/>
        </w:rPr>
        <w:t>Unregulated</w:t>
      </w:r>
      <w:r w:rsidR="008F0669" w:rsidRPr="007E3BD1">
        <w:rPr>
          <w:b/>
          <w:bCs/>
          <w:color w:val="000000"/>
        </w:rPr>
        <w:t xml:space="preserve"> Contaminants </w:t>
      </w:r>
      <w:r w:rsidR="008C05A4">
        <w:rPr>
          <w:b/>
          <w:bCs/>
          <w:color w:val="000000"/>
        </w:rPr>
        <w:t>(UCMR)</w:t>
      </w:r>
    </w:p>
    <w:p w14:paraId="3C367028" w14:textId="77777777" w:rsidR="009A3D5E" w:rsidRPr="00160018" w:rsidRDefault="009A3D5E" w:rsidP="0016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60018">
        <w:rPr>
          <w:sz w:val="22"/>
          <w:szCs w:val="22"/>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tbl>
      <w:tblPr>
        <w:tblpPr w:leftFromText="187" w:rightFromText="187" w:vertAnchor="text" w:horzAnchor="margin" w:tblpX="2" w:tblpY="77"/>
        <w:tblOverlap w:val="never"/>
        <w:tblW w:w="0" w:type="auto"/>
        <w:tblLayout w:type="fixed"/>
        <w:tblCellMar>
          <w:left w:w="100" w:type="dxa"/>
          <w:right w:w="100" w:type="dxa"/>
        </w:tblCellMar>
        <w:tblLook w:val="0000" w:firstRow="0" w:lastRow="0" w:firstColumn="0" w:lastColumn="0" w:noHBand="0" w:noVBand="0"/>
      </w:tblPr>
      <w:tblGrid>
        <w:gridCol w:w="2872"/>
        <w:gridCol w:w="1710"/>
      </w:tblGrid>
      <w:tr w:rsidR="00200851" w14:paraId="56C4085C" w14:textId="77777777" w:rsidTr="00C44659">
        <w:trPr>
          <w:trHeight w:val="442"/>
        </w:trPr>
        <w:tc>
          <w:tcPr>
            <w:tcW w:w="2872" w:type="dxa"/>
            <w:tcBorders>
              <w:top w:val="single" w:sz="2" w:space="0" w:color="000000"/>
              <w:left w:val="single" w:sz="6" w:space="0" w:color="000000"/>
              <w:bottom w:val="single" w:sz="2" w:space="0" w:color="000000"/>
              <w:right w:val="single" w:sz="2" w:space="0" w:color="000000"/>
            </w:tcBorders>
            <w:vAlign w:val="center"/>
          </w:tcPr>
          <w:p w14:paraId="0F797006" w14:textId="77777777" w:rsidR="00200851" w:rsidRPr="00160018" w:rsidRDefault="00200851" w:rsidP="0016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14:paraId="40CB4037" w14:textId="77777777" w:rsidR="00200851" w:rsidRPr="00160018" w:rsidRDefault="00200851" w:rsidP="0016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60018">
              <w:rPr>
                <w:sz w:val="22"/>
                <w:szCs w:val="22"/>
              </w:rPr>
              <w:t>Contaminant (units)</w:t>
            </w:r>
          </w:p>
          <w:p w14:paraId="506B53FF" w14:textId="77777777" w:rsidR="00200851" w:rsidRPr="00160018" w:rsidRDefault="00200851" w:rsidP="0016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tc>
        <w:tc>
          <w:tcPr>
            <w:tcW w:w="1710" w:type="dxa"/>
            <w:tcBorders>
              <w:top w:val="single" w:sz="2" w:space="0" w:color="000000"/>
              <w:left w:val="single" w:sz="4" w:space="0" w:color="000000"/>
              <w:bottom w:val="single" w:sz="2" w:space="0" w:color="000000"/>
              <w:right w:val="single" w:sz="2" w:space="0" w:color="000000"/>
            </w:tcBorders>
            <w:vAlign w:val="center"/>
          </w:tcPr>
          <w:p w14:paraId="40824B8F" w14:textId="77777777" w:rsidR="00200851" w:rsidRPr="00160018" w:rsidRDefault="00200851" w:rsidP="0016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60018">
              <w:rPr>
                <w:sz w:val="22"/>
                <w:szCs w:val="22"/>
              </w:rPr>
              <w:t>Range</w:t>
            </w:r>
          </w:p>
          <w:p w14:paraId="61997255" w14:textId="77777777" w:rsidR="00200851" w:rsidRPr="00160018" w:rsidRDefault="009A3D5E" w:rsidP="0016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60018">
              <w:rPr>
                <w:sz w:val="22"/>
                <w:szCs w:val="22"/>
              </w:rPr>
              <w:t xml:space="preserve">Low    </w:t>
            </w:r>
            <w:r w:rsidR="00200851" w:rsidRPr="00160018">
              <w:rPr>
                <w:sz w:val="22"/>
                <w:szCs w:val="22"/>
              </w:rPr>
              <w:t xml:space="preserve">      High     </w:t>
            </w:r>
          </w:p>
        </w:tc>
      </w:tr>
      <w:tr w:rsidR="00200851" w14:paraId="30A0F3E1" w14:textId="77777777" w:rsidTr="00C44659">
        <w:trPr>
          <w:trHeight w:val="253"/>
        </w:trPr>
        <w:tc>
          <w:tcPr>
            <w:tcW w:w="2872" w:type="dxa"/>
            <w:tcBorders>
              <w:top w:val="single" w:sz="2" w:space="0" w:color="000000"/>
              <w:left w:val="single" w:sz="6" w:space="0" w:color="000000"/>
              <w:bottom w:val="single" w:sz="2" w:space="0" w:color="000000"/>
              <w:right w:val="single" w:sz="2" w:space="0" w:color="000000"/>
            </w:tcBorders>
            <w:vAlign w:val="center"/>
          </w:tcPr>
          <w:p w14:paraId="39819753" w14:textId="77777777" w:rsidR="00200851" w:rsidRPr="00160018" w:rsidRDefault="00200851" w:rsidP="0016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160018">
              <w:rPr>
                <w:sz w:val="22"/>
                <w:szCs w:val="22"/>
              </w:rPr>
              <w:t>Bromide (ppb)</w:t>
            </w:r>
          </w:p>
        </w:tc>
        <w:tc>
          <w:tcPr>
            <w:tcW w:w="1710" w:type="dxa"/>
            <w:tcBorders>
              <w:top w:val="single" w:sz="2" w:space="0" w:color="000000"/>
              <w:left w:val="single" w:sz="4" w:space="0" w:color="000000"/>
              <w:bottom w:val="single" w:sz="2" w:space="0" w:color="000000"/>
              <w:right w:val="single" w:sz="4" w:space="0" w:color="000000"/>
            </w:tcBorders>
            <w:vAlign w:val="center"/>
          </w:tcPr>
          <w:p w14:paraId="3B972631" w14:textId="77777777" w:rsidR="00200851" w:rsidRPr="00160018" w:rsidRDefault="005E06AC" w:rsidP="0016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32.2</w:t>
            </w:r>
            <w:r w:rsidR="00852DA7">
              <w:rPr>
                <w:sz w:val="22"/>
                <w:szCs w:val="22"/>
              </w:rPr>
              <w:t xml:space="preserve">          </w:t>
            </w:r>
            <w:r w:rsidR="009A3D5E" w:rsidRPr="00160018">
              <w:rPr>
                <w:sz w:val="22"/>
                <w:szCs w:val="22"/>
              </w:rPr>
              <w:t>58.8</w:t>
            </w:r>
          </w:p>
        </w:tc>
      </w:tr>
      <w:tr w:rsidR="00200851" w14:paraId="307BEAA8" w14:textId="77777777" w:rsidTr="00C44659">
        <w:trPr>
          <w:trHeight w:val="235"/>
        </w:trPr>
        <w:tc>
          <w:tcPr>
            <w:tcW w:w="2872" w:type="dxa"/>
            <w:tcBorders>
              <w:top w:val="single" w:sz="2" w:space="0" w:color="000000"/>
              <w:left w:val="single" w:sz="6" w:space="0" w:color="000000"/>
              <w:bottom w:val="single" w:sz="2" w:space="0" w:color="000000"/>
              <w:right w:val="single" w:sz="2" w:space="0" w:color="000000"/>
            </w:tcBorders>
            <w:vAlign w:val="center"/>
          </w:tcPr>
          <w:p w14:paraId="29B8BC8E" w14:textId="77777777" w:rsidR="00852DA7" w:rsidRDefault="00C44659" w:rsidP="00C44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Bromochloroacetic Acid</w:t>
            </w:r>
          </w:p>
          <w:p w14:paraId="2F2667CF" w14:textId="77777777" w:rsidR="00200851" w:rsidRPr="00160018" w:rsidRDefault="009A3D5E" w:rsidP="00C446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60018">
              <w:rPr>
                <w:sz w:val="22"/>
                <w:szCs w:val="22"/>
              </w:rPr>
              <w:t>(ppb)</w:t>
            </w:r>
          </w:p>
        </w:tc>
        <w:tc>
          <w:tcPr>
            <w:tcW w:w="1710" w:type="dxa"/>
            <w:tcBorders>
              <w:top w:val="single" w:sz="2" w:space="0" w:color="000000"/>
              <w:left w:val="single" w:sz="4" w:space="0" w:color="000000"/>
              <w:bottom w:val="single" w:sz="2" w:space="0" w:color="000000"/>
              <w:right w:val="single" w:sz="4" w:space="0" w:color="000000"/>
            </w:tcBorders>
            <w:vAlign w:val="center"/>
          </w:tcPr>
          <w:p w14:paraId="6F6929F7" w14:textId="77777777" w:rsidR="00200851" w:rsidRPr="00160018" w:rsidRDefault="00C666F5" w:rsidP="0016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3.7</w:t>
            </w:r>
            <w:r w:rsidR="00852DA7">
              <w:rPr>
                <w:sz w:val="22"/>
                <w:szCs w:val="22"/>
              </w:rPr>
              <w:t xml:space="preserve">            </w:t>
            </w:r>
            <w:r w:rsidR="009A3D5E" w:rsidRPr="00160018">
              <w:rPr>
                <w:sz w:val="22"/>
                <w:szCs w:val="22"/>
              </w:rPr>
              <w:t>10.2</w:t>
            </w:r>
          </w:p>
        </w:tc>
      </w:tr>
      <w:tr w:rsidR="00200851" w14:paraId="6FF888B6" w14:textId="77777777" w:rsidTr="00C44659">
        <w:trPr>
          <w:trHeight w:val="262"/>
        </w:trPr>
        <w:tc>
          <w:tcPr>
            <w:tcW w:w="2872" w:type="dxa"/>
            <w:tcBorders>
              <w:top w:val="single" w:sz="2" w:space="0" w:color="000000"/>
              <w:left w:val="single" w:sz="6" w:space="0" w:color="000000"/>
              <w:bottom w:val="single" w:sz="2" w:space="0" w:color="000000"/>
              <w:right w:val="single" w:sz="2" w:space="0" w:color="000000"/>
            </w:tcBorders>
            <w:vAlign w:val="center"/>
          </w:tcPr>
          <w:p w14:paraId="1CE607AD" w14:textId="77777777" w:rsidR="00200851" w:rsidRPr="00160018" w:rsidRDefault="00C666F5" w:rsidP="00C66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 xml:space="preserve">Bromodichloroacetic </w:t>
            </w:r>
            <w:r w:rsidR="009A3D5E" w:rsidRPr="00160018">
              <w:rPr>
                <w:sz w:val="22"/>
                <w:szCs w:val="22"/>
              </w:rPr>
              <w:t>Acid (ppb)</w:t>
            </w:r>
          </w:p>
        </w:tc>
        <w:tc>
          <w:tcPr>
            <w:tcW w:w="1710" w:type="dxa"/>
            <w:tcBorders>
              <w:top w:val="single" w:sz="2" w:space="0" w:color="000000"/>
              <w:left w:val="single" w:sz="4" w:space="0" w:color="000000"/>
              <w:bottom w:val="single" w:sz="2" w:space="0" w:color="000000"/>
              <w:right w:val="single" w:sz="4" w:space="0" w:color="000000"/>
            </w:tcBorders>
            <w:vAlign w:val="center"/>
          </w:tcPr>
          <w:p w14:paraId="3FC126C1" w14:textId="77777777" w:rsidR="00200851" w:rsidRPr="00160018" w:rsidRDefault="005E06AC" w:rsidP="00852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Pr>
                <w:sz w:val="22"/>
                <w:szCs w:val="22"/>
              </w:rPr>
              <w:t>1.4</w:t>
            </w:r>
            <w:r w:rsidR="00852DA7">
              <w:rPr>
                <w:sz w:val="22"/>
                <w:szCs w:val="22"/>
              </w:rPr>
              <w:t xml:space="preserve">            </w:t>
            </w:r>
            <w:r w:rsidR="009A3D5E" w:rsidRPr="00160018">
              <w:rPr>
                <w:sz w:val="22"/>
                <w:szCs w:val="22"/>
              </w:rPr>
              <w:t xml:space="preserve"> </w:t>
            </w:r>
            <w:r w:rsidR="00852DA7">
              <w:rPr>
                <w:sz w:val="22"/>
                <w:szCs w:val="22"/>
              </w:rPr>
              <w:t>5.0</w:t>
            </w:r>
          </w:p>
        </w:tc>
      </w:tr>
      <w:tr w:rsidR="00200851" w14:paraId="2D03C0F4" w14:textId="77777777" w:rsidTr="00C44659">
        <w:trPr>
          <w:trHeight w:val="358"/>
        </w:trPr>
        <w:tc>
          <w:tcPr>
            <w:tcW w:w="2872" w:type="dxa"/>
            <w:tcBorders>
              <w:top w:val="single" w:sz="2" w:space="0" w:color="000000"/>
              <w:left w:val="single" w:sz="6" w:space="0" w:color="000000"/>
              <w:bottom w:val="single" w:sz="2" w:space="0" w:color="000000"/>
              <w:right w:val="single" w:sz="2" w:space="0" w:color="000000"/>
            </w:tcBorders>
            <w:vAlign w:val="center"/>
          </w:tcPr>
          <w:p w14:paraId="2CA19CB6" w14:textId="77777777" w:rsidR="00200851" w:rsidRPr="008565B3" w:rsidRDefault="00C666F5" w:rsidP="00200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Chlorodibromoacetic</w:t>
            </w:r>
            <w:r w:rsidR="009A3D5E" w:rsidRPr="008565B3">
              <w:rPr>
                <w:sz w:val="22"/>
                <w:szCs w:val="22"/>
              </w:rPr>
              <w:t xml:space="preserve"> Acid (ppb)</w:t>
            </w:r>
          </w:p>
        </w:tc>
        <w:tc>
          <w:tcPr>
            <w:tcW w:w="1710" w:type="dxa"/>
            <w:tcBorders>
              <w:top w:val="single" w:sz="2" w:space="0" w:color="000000"/>
              <w:left w:val="single" w:sz="4" w:space="0" w:color="000000"/>
              <w:bottom w:val="single" w:sz="2" w:space="0" w:color="000000"/>
              <w:right w:val="single" w:sz="4" w:space="0" w:color="000000"/>
            </w:tcBorders>
            <w:vAlign w:val="center"/>
          </w:tcPr>
          <w:p w14:paraId="4F05CFDA" w14:textId="77777777" w:rsidR="00200851" w:rsidRPr="008565B3" w:rsidRDefault="00852DA7" w:rsidP="00852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.50</w:t>
            </w:r>
            <w:r w:rsidR="009A3D5E" w:rsidRPr="008565B3">
              <w:rPr>
                <w:sz w:val="22"/>
                <w:szCs w:val="22"/>
              </w:rPr>
              <w:t xml:space="preserve">           </w:t>
            </w:r>
            <w:r>
              <w:rPr>
                <w:sz w:val="22"/>
                <w:szCs w:val="22"/>
              </w:rPr>
              <w:t xml:space="preserve"> </w:t>
            </w:r>
            <w:r w:rsidR="009A3D5E" w:rsidRPr="008565B3">
              <w:rPr>
                <w:sz w:val="22"/>
                <w:szCs w:val="22"/>
              </w:rPr>
              <w:t xml:space="preserve"> </w:t>
            </w:r>
            <w:r>
              <w:rPr>
                <w:sz w:val="22"/>
                <w:szCs w:val="22"/>
              </w:rPr>
              <w:t>1.90</w:t>
            </w:r>
          </w:p>
        </w:tc>
      </w:tr>
    </w:tbl>
    <w:p w14:paraId="040E138E" w14:textId="77777777" w:rsidR="008C05A4" w:rsidRPr="005E06AC" w:rsidRDefault="008C05A4" w:rsidP="00C44659">
      <w:pPr>
        <w:autoSpaceDE w:val="0"/>
        <w:autoSpaceDN w:val="0"/>
        <w:adjustRightInd w:val="0"/>
        <w:rPr>
          <w:sz w:val="22"/>
          <w:szCs w:val="22"/>
        </w:rPr>
      </w:pPr>
      <w:r w:rsidRPr="008C05A4">
        <w:rPr>
          <w:sz w:val="22"/>
          <w:szCs w:val="22"/>
        </w:rPr>
        <w:t xml:space="preserve">The following contaminants were also tested for during the </w:t>
      </w:r>
      <w:r w:rsidR="00FD6A2F">
        <w:rPr>
          <w:sz w:val="22"/>
          <w:szCs w:val="22"/>
        </w:rPr>
        <w:t>2018</w:t>
      </w:r>
      <w:r w:rsidR="005E06AC">
        <w:rPr>
          <w:sz w:val="22"/>
          <w:szCs w:val="22"/>
        </w:rPr>
        <w:t xml:space="preserve"> and </w:t>
      </w:r>
      <w:r w:rsidRPr="008C05A4">
        <w:rPr>
          <w:sz w:val="22"/>
          <w:szCs w:val="22"/>
        </w:rPr>
        <w:t>201</w:t>
      </w:r>
      <w:r w:rsidR="003676C4">
        <w:rPr>
          <w:sz w:val="22"/>
          <w:szCs w:val="22"/>
        </w:rPr>
        <w:t xml:space="preserve">9 </w:t>
      </w:r>
      <w:r w:rsidRPr="008C05A4">
        <w:rPr>
          <w:sz w:val="22"/>
          <w:szCs w:val="22"/>
        </w:rPr>
        <w:t>year</w:t>
      </w:r>
      <w:r w:rsidR="005E06AC">
        <w:rPr>
          <w:sz w:val="22"/>
          <w:szCs w:val="22"/>
        </w:rPr>
        <w:t>s</w:t>
      </w:r>
      <w:r w:rsidRPr="008C05A4">
        <w:rPr>
          <w:sz w:val="22"/>
          <w:szCs w:val="22"/>
        </w:rPr>
        <w:t xml:space="preserve"> as part of </w:t>
      </w:r>
      <w:r w:rsidRPr="00852DA7">
        <w:rPr>
          <w:sz w:val="22"/>
          <w:szCs w:val="22"/>
        </w:rPr>
        <w:t xml:space="preserve">UCMR4: </w:t>
      </w:r>
      <w:r w:rsidR="00C44659" w:rsidRPr="00852DA7">
        <w:rPr>
          <w:sz w:val="22"/>
          <w:szCs w:val="22"/>
        </w:rPr>
        <w:t>alpha-BHC,</w:t>
      </w:r>
      <w:r w:rsidR="00C44659" w:rsidRPr="00852DA7">
        <w:rPr>
          <w:rFonts w:ascii="Arial" w:eastAsiaTheme="minorHAnsi" w:hAnsi="Arial" w:cs="Arial"/>
          <w:sz w:val="16"/>
          <w:szCs w:val="16"/>
        </w:rPr>
        <w:t xml:space="preserve"> </w:t>
      </w:r>
      <w:r w:rsidRPr="00852DA7">
        <w:rPr>
          <w:sz w:val="22"/>
          <w:szCs w:val="22"/>
        </w:rPr>
        <w:t>Butylated hydroxyanisole (BHA),</w:t>
      </w:r>
      <w:r w:rsidR="00C44659" w:rsidRPr="00852DA7">
        <w:rPr>
          <w:sz w:val="22"/>
          <w:szCs w:val="22"/>
        </w:rPr>
        <w:t xml:space="preserve"> Chlorpyrifos, Dimethipin, Ethoprop,</w:t>
      </w:r>
      <w:r w:rsidR="00C666F5" w:rsidRPr="00852DA7">
        <w:rPr>
          <w:sz w:val="22"/>
          <w:szCs w:val="22"/>
        </w:rPr>
        <w:t xml:space="preserve"> </w:t>
      </w:r>
      <w:r w:rsidR="00FD6A2F" w:rsidRPr="00852DA7">
        <w:rPr>
          <w:sz w:val="22"/>
          <w:szCs w:val="22"/>
        </w:rPr>
        <w:t xml:space="preserve">Germanium, </w:t>
      </w:r>
      <w:r w:rsidRPr="00852DA7">
        <w:rPr>
          <w:sz w:val="22"/>
          <w:szCs w:val="22"/>
        </w:rPr>
        <w:t>o-Toluidine,</w:t>
      </w:r>
      <w:r w:rsidR="00C44659" w:rsidRPr="00852DA7">
        <w:rPr>
          <w:sz w:val="22"/>
          <w:szCs w:val="22"/>
        </w:rPr>
        <w:t xml:space="preserve"> Oxyfluorfen, Permethrin, Profenofos</w:t>
      </w:r>
      <w:r w:rsidR="00460B09" w:rsidRPr="00852DA7">
        <w:rPr>
          <w:sz w:val="22"/>
          <w:szCs w:val="22"/>
        </w:rPr>
        <w:t>,</w:t>
      </w:r>
      <w:r w:rsidR="00C44659" w:rsidRPr="00852DA7">
        <w:rPr>
          <w:sz w:val="22"/>
          <w:szCs w:val="22"/>
        </w:rPr>
        <w:t xml:space="preserve"> </w:t>
      </w:r>
      <w:r w:rsidRPr="00852DA7">
        <w:rPr>
          <w:sz w:val="22"/>
          <w:szCs w:val="22"/>
        </w:rPr>
        <w:t>Quinoline,</w:t>
      </w:r>
      <w:r w:rsidR="00C44659" w:rsidRPr="00852DA7">
        <w:rPr>
          <w:sz w:val="22"/>
          <w:szCs w:val="22"/>
        </w:rPr>
        <w:t xml:space="preserve"> </w:t>
      </w:r>
      <w:r w:rsidRPr="00852DA7">
        <w:rPr>
          <w:sz w:val="22"/>
          <w:szCs w:val="22"/>
        </w:rPr>
        <w:t xml:space="preserve">n-Butanol, 2-Methoxyethanol, 2-Propen-1-ol, </w:t>
      </w:r>
      <w:r w:rsidR="00C44659" w:rsidRPr="00852DA7">
        <w:rPr>
          <w:sz w:val="22"/>
          <w:szCs w:val="22"/>
        </w:rPr>
        <w:t xml:space="preserve">Tebuconazole, </w:t>
      </w:r>
      <w:r w:rsidR="00C666F5" w:rsidRPr="00852DA7">
        <w:rPr>
          <w:sz w:val="22"/>
          <w:szCs w:val="22"/>
        </w:rPr>
        <w:t xml:space="preserve">Tribufos, </w:t>
      </w:r>
      <w:r w:rsidRPr="00852DA7">
        <w:rPr>
          <w:sz w:val="22"/>
          <w:szCs w:val="22"/>
        </w:rPr>
        <w:t>Tribromoacetic Acid</w:t>
      </w:r>
      <w:r w:rsidR="005E06AC">
        <w:rPr>
          <w:sz w:val="22"/>
          <w:szCs w:val="22"/>
        </w:rPr>
        <w:t>, Anatoxin, cylindrospermopsin, and Total Microcystins.</w:t>
      </w:r>
      <w:r w:rsidRPr="00852DA7">
        <w:rPr>
          <w:sz w:val="22"/>
          <w:szCs w:val="22"/>
        </w:rPr>
        <w:t xml:space="preserve"> All of these chemicals were</w:t>
      </w:r>
      <w:r w:rsidRPr="00AD0155">
        <w:rPr>
          <w:sz w:val="22"/>
          <w:szCs w:val="22"/>
        </w:rPr>
        <w:t xml:space="preserve"> not detected or were less </w:t>
      </w:r>
      <w:r>
        <w:rPr>
          <w:sz w:val="22"/>
          <w:szCs w:val="22"/>
        </w:rPr>
        <w:t xml:space="preserve">than </w:t>
      </w:r>
      <w:r w:rsidRPr="00AD0155">
        <w:rPr>
          <w:sz w:val="22"/>
          <w:szCs w:val="22"/>
        </w:rPr>
        <w:t>the Required Reporting Limit (RRL) in our testing.</w:t>
      </w:r>
    </w:p>
    <w:p w14:paraId="2B10E9EE" w14:textId="77777777" w:rsidR="008F0669" w:rsidRPr="008C05A4" w:rsidRDefault="008F0669" w:rsidP="008F0669">
      <w:pPr>
        <w:autoSpaceDE w:val="0"/>
        <w:autoSpaceDN w:val="0"/>
        <w:adjustRightInd w:val="0"/>
        <w:rPr>
          <w:bCs/>
          <w:sz w:val="20"/>
          <w:szCs w:val="20"/>
        </w:rPr>
      </w:pPr>
    </w:p>
    <w:p w14:paraId="42EB23E8" w14:textId="77777777" w:rsidR="00200851" w:rsidRDefault="00200851" w:rsidP="00BE0580">
      <w:pPr>
        <w:tabs>
          <w:tab w:val="left" w:pos="1080"/>
        </w:tabs>
        <w:rPr>
          <w:b/>
        </w:rPr>
      </w:pPr>
    </w:p>
    <w:p w14:paraId="51CD49F5" w14:textId="77777777" w:rsidR="00C44659" w:rsidRDefault="00C44659" w:rsidP="00C44659">
      <w:pPr>
        <w:autoSpaceDE w:val="0"/>
        <w:autoSpaceDN w:val="0"/>
        <w:adjustRightInd w:val="0"/>
        <w:rPr>
          <w:rFonts w:ascii="Arial" w:eastAsiaTheme="minorHAnsi" w:hAnsi="Arial" w:cs="Arial"/>
          <w:sz w:val="16"/>
          <w:szCs w:val="16"/>
        </w:rPr>
      </w:pPr>
    </w:p>
    <w:p w14:paraId="4B9B0B34" w14:textId="77777777" w:rsidR="007E3BD1" w:rsidRPr="005E06AC" w:rsidRDefault="00BE0580" w:rsidP="005E0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rPr>
      </w:pPr>
      <w:r w:rsidRPr="007E3BD1">
        <w:rPr>
          <w:b/>
          <w:bCs/>
          <w:color w:val="000000"/>
        </w:rPr>
        <w:t>Security and Conservation</w:t>
      </w:r>
    </w:p>
    <w:p w14:paraId="1609A382" w14:textId="77777777" w:rsidR="00BE0580" w:rsidRPr="00160018" w:rsidRDefault="007E3BD1" w:rsidP="007E3BD1">
      <w:pPr>
        <w:pStyle w:val="BodyText2"/>
        <w:widowControl w:val="0"/>
        <w:tabs>
          <w:tab w:val="right" w:pos="5388"/>
          <w:tab w:val="left" w:pos="6108"/>
        </w:tabs>
        <w:autoSpaceDE w:val="0"/>
        <w:autoSpaceDN w:val="0"/>
        <w:adjustRightInd w:val="0"/>
        <w:jc w:val="both"/>
        <w:rPr>
          <w:sz w:val="22"/>
          <w:szCs w:val="22"/>
        </w:rPr>
      </w:pPr>
      <w:r w:rsidRPr="007E3BD1">
        <w:rPr>
          <w:sz w:val="22"/>
          <w:szCs w:val="22"/>
        </w:rPr>
        <w:t xml:space="preserve">The Governor has a water conservation website to update and inform citizens as to what they can do to help in drought situations:  </w:t>
      </w:r>
      <w:hyperlink r:id="rId11" w:history="1">
        <w:r w:rsidRPr="007E3BD1">
          <w:rPr>
            <w:sz w:val="22"/>
            <w:szCs w:val="22"/>
          </w:rPr>
          <w:t>www.savewaternc.org/</w:t>
        </w:r>
      </w:hyperlink>
      <w:r w:rsidR="003C64B1">
        <w:rPr>
          <w:sz w:val="22"/>
          <w:szCs w:val="22"/>
        </w:rPr>
        <w:t xml:space="preserve">                                                                                                               </w:t>
      </w:r>
    </w:p>
    <w:p w14:paraId="0AD26EFF" w14:textId="77777777" w:rsidR="00BE0580" w:rsidRPr="00BE0580" w:rsidRDefault="00BE0580" w:rsidP="00BE0580">
      <w:pPr>
        <w:widowControl w:val="0"/>
        <w:tabs>
          <w:tab w:val="right" w:pos="5388"/>
          <w:tab w:val="left" w:pos="6108"/>
        </w:tabs>
        <w:autoSpaceDE w:val="0"/>
        <w:autoSpaceDN w:val="0"/>
        <w:adjustRightInd w:val="0"/>
        <w:rPr>
          <w:rFonts w:ascii="Arial" w:hAnsi="Arial" w:cs="Arial"/>
          <w:b/>
          <w:bCs/>
          <w:sz w:val="18"/>
          <w:szCs w:val="18"/>
        </w:rPr>
      </w:pPr>
    </w:p>
    <w:p w14:paraId="45F8EC07" w14:textId="77777777" w:rsidR="00BE0580" w:rsidRPr="00160018" w:rsidRDefault="00BE0580" w:rsidP="00BE0580">
      <w:pPr>
        <w:widowControl w:val="0"/>
        <w:tabs>
          <w:tab w:val="right" w:pos="5388"/>
          <w:tab w:val="left" w:pos="6108"/>
        </w:tabs>
        <w:autoSpaceDE w:val="0"/>
        <w:autoSpaceDN w:val="0"/>
        <w:adjustRightInd w:val="0"/>
        <w:rPr>
          <w:b/>
          <w:sz w:val="22"/>
          <w:szCs w:val="22"/>
        </w:rPr>
      </w:pPr>
      <w:r w:rsidRPr="00160018">
        <w:rPr>
          <w:b/>
          <w:sz w:val="22"/>
          <w:szCs w:val="22"/>
        </w:rPr>
        <w:t>Water Conversation measures are an important first step in protecting our precious water supply and save you money by reducing your water bill.  Here are some conservation tips:</w:t>
      </w:r>
    </w:p>
    <w:p w14:paraId="798395A4" w14:textId="77777777" w:rsidR="00BE0580" w:rsidRPr="00BE0580" w:rsidRDefault="00BE0580" w:rsidP="00BE0580">
      <w:pPr>
        <w:widowControl w:val="0"/>
        <w:tabs>
          <w:tab w:val="right" w:pos="5388"/>
          <w:tab w:val="left" w:pos="6108"/>
        </w:tabs>
        <w:autoSpaceDE w:val="0"/>
        <w:autoSpaceDN w:val="0"/>
        <w:adjustRightInd w:val="0"/>
        <w:rPr>
          <w:rFonts w:ascii="Arial" w:hAnsi="Arial" w:cs="Arial"/>
          <w:b/>
          <w:bCs/>
          <w:sz w:val="18"/>
          <w:szCs w:val="18"/>
        </w:rPr>
      </w:pPr>
    </w:p>
    <w:p w14:paraId="4810B142" w14:textId="77777777" w:rsidR="00BE0580" w:rsidRDefault="00BE0580" w:rsidP="00BE0580">
      <w:pPr>
        <w:widowControl w:val="0"/>
        <w:numPr>
          <w:ilvl w:val="0"/>
          <w:numId w:val="1"/>
        </w:numPr>
        <w:tabs>
          <w:tab w:val="right" w:pos="5388"/>
          <w:tab w:val="left" w:pos="6108"/>
        </w:tabs>
        <w:autoSpaceDE w:val="0"/>
        <w:autoSpaceDN w:val="0"/>
        <w:adjustRightInd w:val="0"/>
        <w:rPr>
          <w:rFonts w:ascii="Arial" w:hAnsi="Arial" w:cs="Arial"/>
          <w:sz w:val="20"/>
          <w:szCs w:val="20"/>
        </w:rPr>
        <w:sectPr w:rsidR="00BE0580" w:rsidSect="00EB05B2">
          <w:pgSz w:w="12240" w:h="15840"/>
          <w:pgMar w:top="720" w:right="720" w:bottom="720" w:left="720" w:header="720" w:footer="720" w:gutter="0"/>
          <w:cols w:space="720"/>
          <w:docGrid w:linePitch="360"/>
        </w:sectPr>
      </w:pPr>
    </w:p>
    <w:p w14:paraId="436D1468"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Fix leaking indoor faucets, pipes, toilets, etc.</w:t>
      </w:r>
    </w:p>
    <w:p w14:paraId="4AB4B50B"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Replace old fixtures</w:t>
      </w:r>
    </w:p>
    <w:p w14:paraId="119249FB"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Wash only full loads of laundry</w:t>
      </w:r>
    </w:p>
    <w:p w14:paraId="342CD3A3"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Take short showers</w:t>
      </w:r>
    </w:p>
    <w:p w14:paraId="36BFE98F"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Soak dishes before washing</w:t>
      </w:r>
    </w:p>
    <w:p w14:paraId="7B6FE884"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Use mulch around plants and shrubs</w:t>
      </w:r>
    </w:p>
    <w:p w14:paraId="0F37FA6E"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Repair leaks in outdoor faucets and hoses</w:t>
      </w:r>
    </w:p>
    <w:p w14:paraId="718F05C8"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Run the dishwasher only when full</w:t>
      </w:r>
    </w:p>
    <w:p w14:paraId="16DDAFDC"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 xml:space="preserve">Use water saving nozzles. Do not use the toilet for trash disposal   </w:t>
      </w:r>
    </w:p>
    <w:p w14:paraId="51B05B78"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 xml:space="preserve">Water the lawn and garden in the early morning or evening </w:t>
      </w:r>
    </w:p>
    <w:p w14:paraId="75B1EE8C"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Use water in a bucket to wash your car and save the hose for rinsing</w:t>
      </w:r>
    </w:p>
    <w:p w14:paraId="46195689" w14:textId="77777777" w:rsidR="00BE0580" w:rsidRPr="003C64B1" w:rsidRDefault="00BE0580" w:rsidP="00BE0580">
      <w:pPr>
        <w:widowControl w:val="0"/>
        <w:numPr>
          <w:ilvl w:val="0"/>
          <w:numId w:val="1"/>
        </w:numPr>
        <w:tabs>
          <w:tab w:val="right" w:pos="5388"/>
          <w:tab w:val="left" w:pos="6108"/>
        </w:tabs>
        <w:autoSpaceDE w:val="0"/>
        <w:autoSpaceDN w:val="0"/>
        <w:adjustRightInd w:val="0"/>
        <w:rPr>
          <w:rFonts w:ascii="Arial" w:hAnsi="Arial" w:cs="Arial"/>
        </w:rPr>
      </w:pPr>
      <w:r w:rsidRPr="003C64B1">
        <w:rPr>
          <w:rFonts w:ascii="Arial" w:hAnsi="Arial" w:cs="Arial"/>
        </w:rPr>
        <w:t>Install water saving devices in toilets, showers and appliances</w:t>
      </w:r>
    </w:p>
    <w:p w14:paraId="5519B257" w14:textId="77777777" w:rsidR="00BE0580" w:rsidRPr="003C64B1" w:rsidRDefault="00BE0580" w:rsidP="00BE0580">
      <w:pPr>
        <w:widowControl w:val="0"/>
        <w:tabs>
          <w:tab w:val="right" w:pos="5388"/>
          <w:tab w:val="left" w:pos="6108"/>
        </w:tabs>
        <w:autoSpaceDE w:val="0"/>
        <w:autoSpaceDN w:val="0"/>
        <w:adjustRightInd w:val="0"/>
        <w:ind w:left="360"/>
        <w:rPr>
          <w:rFonts w:ascii="Arial" w:hAnsi="Arial" w:cs="Arial"/>
        </w:rPr>
        <w:sectPr w:rsidR="00BE0580" w:rsidRPr="003C64B1" w:rsidSect="00BE0580">
          <w:type w:val="continuous"/>
          <w:pgSz w:w="12240" w:h="15840"/>
          <w:pgMar w:top="720" w:right="720" w:bottom="720" w:left="720" w:header="720" w:footer="720" w:gutter="0"/>
          <w:cols w:num="2" w:space="720"/>
          <w:docGrid w:linePitch="360"/>
        </w:sectPr>
      </w:pPr>
    </w:p>
    <w:p w14:paraId="55DB9503" w14:textId="77777777" w:rsidR="00BE0580" w:rsidRPr="00D337FA" w:rsidRDefault="00BE0580" w:rsidP="00BE0580">
      <w:pPr>
        <w:widowControl w:val="0"/>
        <w:tabs>
          <w:tab w:val="right" w:pos="5388"/>
          <w:tab w:val="left" w:pos="6108"/>
        </w:tabs>
        <w:autoSpaceDE w:val="0"/>
        <w:autoSpaceDN w:val="0"/>
        <w:adjustRightInd w:val="0"/>
        <w:ind w:left="360"/>
        <w:rPr>
          <w:rFonts w:ascii="Arial" w:hAnsi="Arial" w:cs="Arial"/>
          <w:sz w:val="20"/>
          <w:szCs w:val="20"/>
        </w:rPr>
      </w:pPr>
    </w:p>
    <w:p w14:paraId="63F07306" w14:textId="77777777" w:rsidR="00EB05B2" w:rsidRPr="003A0EF2" w:rsidRDefault="00EB05B2" w:rsidP="00DF7EB4"/>
    <w:sectPr w:rsidR="00EB05B2" w:rsidRPr="003A0EF2" w:rsidSect="00BE058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EFDF" w14:textId="77777777" w:rsidR="00A35951" w:rsidRDefault="00A35951" w:rsidP="00D059EB">
      <w:r>
        <w:separator/>
      </w:r>
    </w:p>
  </w:endnote>
  <w:endnote w:type="continuationSeparator" w:id="0">
    <w:p w14:paraId="60909378" w14:textId="77777777" w:rsidR="00A35951" w:rsidRDefault="00A35951" w:rsidP="00D0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2EFE" w14:textId="77777777" w:rsidR="00A35951" w:rsidRDefault="00A35951" w:rsidP="00D059EB">
      <w:r>
        <w:separator/>
      </w:r>
    </w:p>
  </w:footnote>
  <w:footnote w:type="continuationSeparator" w:id="0">
    <w:p w14:paraId="276BC15C" w14:textId="77777777" w:rsidR="00A35951" w:rsidRDefault="00A35951" w:rsidP="00D05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589B"/>
    <w:multiLevelType w:val="hybridMultilevel"/>
    <w:tmpl w:val="3C48F6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5596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B2"/>
    <w:rsid w:val="00005A98"/>
    <w:rsid w:val="000076BF"/>
    <w:rsid w:val="0001787A"/>
    <w:rsid w:val="00035BF3"/>
    <w:rsid w:val="000365B7"/>
    <w:rsid w:val="0004209A"/>
    <w:rsid w:val="000469BD"/>
    <w:rsid w:val="00052CB3"/>
    <w:rsid w:val="00054E4B"/>
    <w:rsid w:val="00066A95"/>
    <w:rsid w:val="00094C94"/>
    <w:rsid w:val="000A67D2"/>
    <w:rsid w:val="000B181C"/>
    <w:rsid w:val="000E172C"/>
    <w:rsid w:val="0012368B"/>
    <w:rsid w:val="001430FD"/>
    <w:rsid w:val="00144D5C"/>
    <w:rsid w:val="00146912"/>
    <w:rsid w:val="00147479"/>
    <w:rsid w:val="00156052"/>
    <w:rsid w:val="00160018"/>
    <w:rsid w:val="00180AAE"/>
    <w:rsid w:val="001F2AB9"/>
    <w:rsid w:val="00200851"/>
    <w:rsid w:val="00206F3A"/>
    <w:rsid w:val="00240C0E"/>
    <w:rsid w:val="00241EA3"/>
    <w:rsid w:val="00241F86"/>
    <w:rsid w:val="002465CA"/>
    <w:rsid w:val="002563D5"/>
    <w:rsid w:val="002D46F0"/>
    <w:rsid w:val="002D781A"/>
    <w:rsid w:val="002F14FC"/>
    <w:rsid w:val="002F782C"/>
    <w:rsid w:val="0031093D"/>
    <w:rsid w:val="00331BCA"/>
    <w:rsid w:val="00352A98"/>
    <w:rsid w:val="003676C4"/>
    <w:rsid w:val="003904E9"/>
    <w:rsid w:val="003A0EF2"/>
    <w:rsid w:val="003A48B3"/>
    <w:rsid w:val="003B0EAC"/>
    <w:rsid w:val="003C64B1"/>
    <w:rsid w:val="003D0ACB"/>
    <w:rsid w:val="00402B64"/>
    <w:rsid w:val="00425CE6"/>
    <w:rsid w:val="00434FF9"/>
    <w:rsid w:val="00441BBA"/>
    <w:rsid w:val="00452D75"/>
    <w:rsid w:val="004575AA"/>
    <w:rsid w:val="00460B09"/>
    <w:rsid w:val="00474E5B"/>
    <w:rsid w:val="004B255D"/>
    <w:rsid w:val="004B352B"/>
    <w:rsid w:val="004E55FF"/>
    <w:rsid w:val="00504C65"/>
    <w:rsid w:val="00571581"/>
    <w:rsid w:val="00572CD5"/>
    <w:rsid w:val="005A44A1"/>
    <w:rsid w:val="005C342F"/>
    <w:rsid w:val="005E06AC"/>
    <w:rsid w:val="005E6188"/>
    <w:rsid w:val="005F336B"/>
    <w:rsid w:val="00605B3C"/>
    <w:rsid w:val="006207BE"/>
    <w:rsid w:val="00626930"/>
    <w:rsid w:val="00660FA9"/>
    <w:rsid w:val="0067188C"/>
    <w:rsid w:val="00682724"/>
    <w:rsid w:val="006838FF"/>
    <w:rsid w:val="006A5ABA"/>
    <w:rsid w:val="006E3CF1"/>
    <w:rsid w:val="00747616"/>
    <w:rsid w:val="00765D5F"/>
    <w:rsid w:val="00774CF0"/>
    <w:rsid w:val="007B140E"/>
    <w:rsid w:val="007E3BD1"/>
    <w:rsid w:val="008039B2"/>
    <w:rsid w:val="00813789"/>
    <w:rsid w:val="008359A5"/>
    <w:rsid w:val="00852DA7"/>
    <w:rsid w:val="008565B3"/>
    <w:rsid w:val="00891ACA"/>
    <w:rsid w:val="008C05A4"/>
    <w:rsid w:val="008C3BF2"/>
    <w:rsid w:val="008D43F7"/>
    <w:rsid w:val="008E0463"/>
    <w:rsid w:val="008F0669"/>
    <w:rsid w:val="008F42E4"/>
    <w:rsid w:val="00900E93"/>
    <w:rsid w:val="00903840"/>
    <w:rsid w:val="009167E2"/>
    <w:rsid w:val="00931688"/>
    <w:rsid w:val="00954957"/>
    <w:rsid w:val="009A3D5E"/>
    <w:rsid w:val="009B23B7"/>
    <w:rsid w:val="009B5312"/>
    <w:rsid w:val="009E6221"/>
    <w:rsid w:val="00A17DB1"/>
    <w:rsid w:val="00A209B5"/>
    <w:rsid w:val="00A35951"/>
    <w:rsid w:val="00A35FB9"/>
    <w:rsid w:val="00A37F8D"/>
    <w:rsid w:val="00A526A6"/>
    <w:rsid w:val="00A57DCB"/>
    <w:rsid w:val="00A72EF9"/>
    <w:rsid w:val="00A764E1"/>
    <w:rsid w:val="00A81D34"/>
    <w:rsid w:val="00AA2D5A"/>
    <w:rsid w:val="00AB66A5"/>
    <w:rsid w:val="00AD0155"/>
    <w:rsid w:val="00AF4DBF"/>
    <w:rsid w:val="00B10322"/>
    <w:rsid w:val="00B23EBF"/>
    <w:rsid w:val="00B24D1D"/>
    <w:rsid w:val="00B45F6F"/>
    <w:rsid w:val="00B74C70"/>
    <w:rsid w:val="00B74E28"/>
    <w:rsid w:val="00B91515"/>
    <w:rsid w:val="00BA50A5"/>
    <w:rsid w:val="00BA6E9E"/>
    <w:rsid w:val="00BA6FBA"/>
    <w:rsid w:val="00BD087E"/>
    <w:rsid w:val="00BE0580"/>
    <w:rsid w:val="00BF6C61"/>
    <w:rsid w:val="00C02661"/>
    <w:rsid w:val="00C03EF2"/>
    <w:rsid w:val="00C043CB"/>
    <w:rsid w:val="00C44659"/>
    <w:rsid w:val="00C666F5"/>
    <w:rsid w:val="00C80E55"/>
    <w:rsid w:val="00C844CB"/>
    <w:rsid w:val="00CA0AFD"/>
    <w:rsid w:val="00CA2CC5"/>
    <w:rsid w:val="00CB3AF6"/>
    <w:rsid w:val="00D059EB"/>
    <w:rsid w:val="00D260CA"/>
    <w:rsid w:val="00D26D1C"/>
    <w:rsid w:val="00D44A9B"/>
    <w:rsid w:val="00D53588"/>
    <w:rsid w:val="00D8378C"/>
    <w:rsid w:val="00DB3D02"/>
    <w:rsid w:val="00DC4955"/>
    <w:rsid w:val="00DF1937"/>
    <w:rsid w:val="00DF2DE1"/>
    <w:rsid w:val="00DF7EB4"/>
    <w:rsid w:val="00E2584D"/>
    <w:rsid w:val="00E451E9"/>
    <w:rsid w:val="00E9666A"/>
    <w:rsid w:val="00EA410E"/>
    <w:rsid w:val="00EB05B2"/>
    <w:rsid w:val="00EC5A28"/>
    <w:rsid w:val="00EF04C4"/>
    <w:rsid w:val="00F14B13"/>
    <w:rsid w:val="00F24902"/>
    <w:rsid w:val="00F25B43"/>
    <w:rsid w:val="00F42F0D"/>
    <w:rsid w:val="00F53EBB"/>
    <w:rsid w:val="00F668A3"/>
    <w:rsid w:val="00F73482"/>
    <w:rsid w:val="00F83665"/>
    <w:rsid w:val="00FA10D1"/>
    <w:rsid w:val="00FA3274"/>
    <w:rsid w:val="00FC33B9"/>
    <w:rsid w:val="00FD6A2F"/>
    <w:rsid w:val="00FE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539A6"/>
  <w15:chartTrackingRefBased/>
  <w15:docId w15:val="{3C158A13-3BE0-4D53-8F41-0D1EA379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B05B2"/>
    <w:pPr>
      <w:keepNext/>
      <w:outlineLvl w:val="1"/>
    </w:pPr>
    <w:rPr>
      <w:b/>
      <w:bCs/>
      <w:u w:val="single"/>
    </w:rPr>
  </w:style>
  <w:style w:type="paragraph" w:styleId="Heading5">
    <w:name w:val="heading 5"/>
    <w:basedOn w:val="Normal"/>
    <w:next w:val="Normal"/>
    <w:link w:val="Heading5Char"/>
    <w:qFormat/>
    <w:rsid w:val="00EB05B2"/>
    <w:pPr>
      <w:keepNext/>
      <w:outlineLvl w:val="4"/>
    </w:pPr>
    <w:rPr>
      <w:color w:val="000000"/>
      <w:sz w:val="20"/>
      <w:szCs w:val="20"/>
    </w:rPr>
  </w:style>
  <w:style w:type="paragraph" w:styleId="Heading8">
    <w:name w:val="heading 8"/>
    <w:basedOn w:val="Normal"/>
    <w:next w:val="Normal"/>
    <w:link w:val="Heading8Char"/>
    <w:uiPriority w:val="9"/>
    <w:unhideWhenUsed/>
    <w:qFormat/>
    <w:rsid w:val="00D059E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05B2"/>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EB05B2"/>
    <w:rPr>
      <w:rFonts w:ascii="Times New Roman" w:eastAsia="Times New Roman" w:hAnsi="Times New Roman" w:cs="Times New Roman"/>
      <w:color w:val="000000"/>
      <w:sz w:val="20"/>
      <w:szCs w:val="20"/>
    </w:rPr>
  </w:style>
  <w:style w:type="paragraph" w:styleId="BodyText">
    <w:name w:val="Body Text"/>
    <w:basedOn w:val="Normal"/>
    <w:link w:val="BodyTextChar"/>
    <w:rsid w:val="00EB05B2"/>
    <w:rPr>
      <w:color w:val="FF0000"/>
    </w:rPr>
  </w:style>
  <w:style w:type="character" w:customStyle="1" w:styleId="BodyTextChar">
    <w:name w:val="Body Text Char"/>
    <w:basedOn w:val="DefaultParagraphFont"/>
    <w:link w:val="BodyText"/>
    <w:rsid w:val="00EB05B2"/>
    <w:rPr>
      <w:rFonts w:ascii="Times New Roman" w:eastAsia="Times New Roman" w:hAnsi="Times New Roman" w:cs="Times New Roman"/>
      <w:color w:val="FF0000"/>
      <w:sz w:val="24"/>
      <w:szCs w:val="24"/>
    </w:rPr>
  </w:style>
  <w:style w:type="paragraph" w:styleId="BodyText2">
    <w:name w:val="Body Text 2"/>
    <w:basedOn w:val="Normal"/>
    <w:link w:val="BodyText2Char"/>
    <w:rsid w:val="00EB05B2"/>
    <w:rPr>
      <w:sz w:val="40"/>
      <w:szCs w:val="40"/>
    </w:rPr>
  </w:style>
  <w:style w:type="character" w:customStyle="1" w:styleId="BodyText2Char">
    <w:name w:val="Body Text 2 Char"/>
    <w:basedOn w:val="DefaultParagraphFont"/>
    <w:link w:val="BodyText2"/>
    <w:rsid w:val="00EB05B2"/>
    <w:rPr>
      <w:rFonts w:ascii="Times New Roman" w:eastAsia="Times New Roman" w:hAnsi="Times New Roman" w:cs="Times New Roman"/>
      <w:sz w:val="40"/>
      <w:szCs w:val="40"/>
    </w:rPr>
  </w:style>
  <w:style w:type="character" w:styleId="Hyperlink">
    <w:name w:val="Hyperlink"/>
    <w:rsid w:val="00EB05B2"/>
    <w:rPr>
      <w:color w:val="0000FF"/>
      <w:u w:val="single"/>
    </w:rPr>
  </w:style>
  <w:style w:type="paragraph" w:customStyle="1" w:styleId="WP9Heading9">
    <w:name w:val="WP9_Heading 9"/>
    <w:basedOn w:val="Normal"/>
    <w:rsid w:val="00EB05B2"/>
    <w:pPr>
      <w:tabs>
        <w:tab w:val="left" w:pos="-90"/>
        <w:tab w:val="left" w:pos="0"/>
        <w:tab w:val="left" w:pos="2070"/>
        <w:tab w:val="left" w:pos="3870"/>
        <w:tab w:val="left" w:pos="5670"/>
        <w:tab w:val="left" w:pos="7830"/>
        <w:tab w:val="left" w:pos="8550"/>
        <w:tab w:val="left" w:pos="8640"/>
      </w:tabs>
      <w:jc w:val="center"/>
    </w:pPr>
    <w:rPr>
      <w:rFonts w:ascii="Arial" w:hAnsi="Arial" w:cs="Arial"/>
      <w:b/>
      <w:bCs/>
      <w:i/>
      <w:iCs/>
      <w:color w:val="FF0000"/>
    </w:rPr>
  </w:style>
  <w:style w:type="paragraph" w:customStyle="1" w:styleId="WP9BodyText">
    <w:name w:val="WP9_Body Text"/>
    <w:basedOn w:val="Normal"/>
    <w:rsid w:val="00EB05B2"/>
    <w:rPr>
      <w:color w:val="FF0000"/>
    </w:rPr>
  </w:style>
  <w:style w:type="character" w:customStyle="1" w:styleId="WP9Strong">
    <w:name w:val="WP9_Strong"/>
    <w:rsid w:val="00EB05B2"/>
    <w:rPr>
      <w:b/>
      <w:bCs/>
    </w:rPr>
  </w:style>
  <w:style w:type="paragraph" w:customStyle="1" w:styleId="WP9Heading5">
    <w:name w:val="WP9_Heading 5"/>
    <w:basedOn w:val="Normal"/>
    <w:rsid w:val="00EB05B2"/>
    <w:pPr>
      <w:jc w:val="center"/>
    </w:pPr>
    <w:rPr>
      <w:sz w:val="18"/>
      <w:szCs w:val="18"/>
    </w:rPr>
  </w:style>
  <w:style w:type="character" w:styleId="FollowedHyperlink">
    <w:name w:val="FollowedHyperlink"/>
    <w:basedOn w:val="DefaultParagraphFont"/>
    <w:uiPriority w:val="99"/>
    <w:semiHidden/>
    <w:unhideWhenUsed/>
    <w:rsid w:val="00331BCA"/>
    <w:rPr>
      <w:color w:val="954F72" w:themeColor="followedHyperlink"/>
      <w:u w:val="single"/>
    </w:rPr>
  </w:style>
  <w:style w:type="paragraph" w:styleId="BalloonText">
    <w:name w:val="Balloon Text"/>
    <w:basedOn w:val="Normal"/>
    <w:link w:val="BalloonTextChar"/>
    <w:uiPriority w:val="99"/>
    <w:semiHidden/>
    <w:unhideWhenUsed/>
    <w:rsid w:val="00256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D5"/>
    <w:rPr>
      <w:rFonts w:ascii="Segoe UI" w:eastAsia="Times New Roman" w:hAnsi="Segoe UI" w:cs="Segoe UI"/>
      <w:sz w:val="18"/>
      <w:szCs w:val="18"/>
    </w:rPr>
  </w:style>
  <w:style w:type="paragraph" w:customStyle="1" w:styleId="WP9Heading6">
    <w:name w:val="WP9_Heading 6"/>
    <w:basedOn w:val="Normal"/>
    <w:rsid w:val="00AB66A5"/>
    <w:rPr>
      <w:b/>
      <w:bCs/>
      <w:sz w:val="22"/>
      <w:szCs w:val="22"/>
    </w:rPr>
  </w:style>
  <w:style w:type="paragraph" w:styleId="Header">
    <w:name w:val="header"/>
    <w:basedOn w:val="Normal"/>
    <w:link w:val="HeaderChar"/>
    <w:uiPriority w:val="99"/>
    <w:unhideWhenUsed/>
    <w:rsid w:val="00D059EB"/>
    <w:pPr>
      <w:tabs>
        <w:tab w:val="center" w:pos="4680"/>
        <w:tab w:val="right" w:pos="9360"/>
      </w:tabs>
    </w:pPr>
  </w:style>
  <w:style w:type="character" w:customStyle="1" w:styleId="HeaderChar">
    <w:name w:val="Header Char"/>
    <w:basedOn w:val="DefaultParagraphFont"/>
    <w:link w:val="Header"/>
    <w:uiPriority w:val="99"/>
    <w:rsid w:val="00D059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9EB"/>
    <w:pPr>
      <w:tabs>
        <w:tab w:val="center" w:pos="4680"/>
        <w:tab w:val="right" w:pos="9360"/>
      </w:tabs>
    </w:pPr>
  </w:style>
  <w:style w:type="character" w:customStyle="1" w:styleId="FooterChar">
    <w:name w:val="Footer Char"/>
    <w:basedOn w:val="DefaultParagraphFont"/>
    <w:link w:val="Footer"/>
    <w:uiPriority w:val="99"/>
    <w:rsid w:val="00D059E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059E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F66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vewaternc.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cwater.org/SWAP_Reports/NC0279010_SWAP_Report-202009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Reid</dc:creator>
  <cp:keywords/>
  <dc:description/>
  <cp:lastModifiedBy>Mike Lemons</cp:lastModifiedBy>
  <cp:revision>3</cp:revision>
  <cp:lastPrinted>2022-06-03T20:50:00Z</cp:lastPrinted>
  <dcterms:created xsi:type="dcterms:W3CDTF">2022-02-22T16:52:00Z</dcterms:created>
  <dcterms:modified xsi:type="dcterms:W3CDTF">2022-06-03T20:50:00Z</dcterms:modified>
</cp:coreProperties>
</file>